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026" w:rsidRDefault="00772026" w:rsidP="003D2DFC">
      <w:pPr>
        <w:pStyle w:val="Title"/>
        <w:rPr>
          <w:rFonts w:cs="Times New Roman"/>
        </w:rPr>
      </w:pPr>
      <w:r>
        <w:t>KD Module 5: Teacher Professional Development</w:t>
      </w:r>
    </w:p>
    <w:p w:rsidR="00772026" w:rsidRPr="00D613B7" w:rsidRDefault="00772026" w:rsidP="003D2DFC">
      <w:pPr>
        <w:pStyle w:val="Title"/>
        <w:rPr>
          <w:rFonts w:cs="Times New Roman"/>
        </w:rPr>
      </w:pPr>
      <w:r>
        <w:t>Unit 2: Life Long Learning II</w:t>
      </w:r>
    </w:p>
    <w:p w:rsidR="00772026" w:rsidRDefault="00772026" w:rsidP="0008745E">
      <w:pPr>
        <w:rPr>
          <w:rFonts w:cs="Times New Roman"/>
          <w:noProof/>
        </w:rPr>
      </w:pPr>
    </w:p>
    <w:p w:rsidR="00772026" w:rsidRDefault="00CA1057" w:rsidP="00AA7097">
      <w:pPr>
        <w:jc w:val="left"/>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772026" w:rsidRPr="00595E62">
        <w:rPr>
          <w:rStyle w:val="Heading2Char"/>
        </w:rPr>
        <w:t>Objectives</w:t>
      </w:r>
      <w:r w:rsidR="00772026">
        <w:t xml:space="preserve">: </w:t>
      </w:r>
      <w:r w:rsidR="00772026">
        <w:br/>
        <w:t xml:space="preserve">Pre-service teachers use </w:t>
      </w:r>
      <w:r w:rsidR="00772026" w:rsidRPr="00BC085B">
        <w:t>ICT to access outside experts and learning communities to support their activities and their own professional learning (KD.6.b)</w:t>
      </w:r>
      <w:r w:rsidR="00924544">
        <w:t>.</w:t>
      </w:r>
      <w:bookmarkStart w:id="0" w:name="_GoBack"/>
      <w:bookmarkEnd w:id="0"/>
      <w:r w:rsidR="00772026">
        <w:rPr>
          <w:rFonts w:cs="Times New Roman"/>
        </w:rPr>
        <w:br/>
      </w:r>
    </w:p>
    <w:p w:rsidR="00772026" w:rsidRDefault="00CA1057" w:rsidP="00887840">
      <w:r>
        <w:rPr>
          <w:rFonts w:cs="Times New Roman"/>
          <w:b/>
          <w:bCs/>
          <w:noProof/>
          <w:sz w:val="24"/>
          <w:szCs w:val="24"/>
          <w:lang w:val="en-ZA" w:eastAsia="en-ZA"/>
        </w:rPr>
        <w:pict>
          <v:shape id="Picture 4" o:spid="_x0000_i1026" type="#_x0000_t75" style="width:30.55pt;height:30.55pt;visibility:visible">
            <v:imagedata r:id="rId9" o:title=""/>
          </v:shape>
        </w:pict>
      </w:r>
      <w:r w:rsidR="00772026" w:rsidRPr="00595E62">
        <w:rPr>
          <w:rStyle w:val="Heading2Char"/>
        </w:rPr>
        <w:t>Duration</w:t>
      </w:r>
      <w:r w:rsidR="00772026">
        <w:t xml:space="preserve">: </w:t>
      </w:r>
      <w:r w:rsidR="00772026" w:rsidRPr="0054336F">
        <w:t xml:space="preserve">Total of </w:t>
      </w:r>
      <w:r w:rsidR="00772026">
        <w:t>5</w:t>
      </w:r>
      <w:r w:rsidR="00772026" w:rsidRPr="0054336F">
        <w:t xml:space="preserve"> </w:t>
      </w:r>
      <w:r w:rsidR="00772026">
        <w:t>notional hours –1 hour lecture, 3</w:t>
      </w:r>
      <w:r w:rsidR="00772026" w:rsidRPr="0054336F">
        <w:t xml:space="preserve"> h</w:t>
      </w:r>
      <w:r w:rsidR="00772026">
        <w:t>our computer practical session and 1 hour self-study (preferably at a computer).</w:t>
      </w:r>
    </w:p>
    <w:p w:rsidR="00772026" w:rsidRDefault="00CA1057" w:rsidP="00887840">
      <w:pPr>
        <w:pStyle w:val="Heading1"/>
      </w:pPr>
      <w:r>
        <w:rPr>
          <w:rFonts w:cs="Times New Roman"/>
          <w:noProof/>
          <w:lang w:val="en-ZA" w:eastAsia="en-ZA"/>
        </w:rPr>
        <w:pict>
          <v:shape id="Picture 12" o:spid="_x0000_i1027" type="#_x0000_t75" style="width:36.85pt;height:36.85pt;visibility:visible">
            <v:imagedata r:id="rId10" o:title=""/>
          </v:shape>
        </w:pict>
      </w:r>
      <w:r w:rsidR="00772026">
        <w:t>A] Lecture Content (1 hour)</w:t>
      </w:r>
    </w:p>
    <w:p w:rsidR="00772026" w:rsidRDefault="00772026" w:rsidP="00B76502">
      <w:pPr>
        <w:rPr>
          <w:rFonts w:cs="Times New Roman"/>
        </w:rPr>
      </w:pPr>
    </w:p>
    <w:p w:rsidR="00772026" w:rsidRDefault="00772026" w:rsidP="00B76D1B">
      <w:pPr>
        <w:shd w:val="clear" w:color="auto" w:fill="C6D9F1"/>
        <w:rPr>
          <w:b/>
          <w:bCs/>
        </w:rPr>
      </w:pPr>
      <w:r w:rsidRPr="000A062B">
        <w:rPr>
          <w:b/>
          <w:bCs/>
        </w:rPr>
        <w:t xml:space="preserve">Notes to </w:t>
      </w:r>
      <w:r>
        <w:rPr>
          <w:b/>
          <w:bCs/>
        </w:rPr>
        <w:t>Lecturer</w:t>
      </w:r>
    </w:p>
    <w:p w:rsidR="00772026" w:rsidRDefault="00772026" w:rsidP="00B76D1B">
      <w:pPr>
        <w:shd w:val="clear" w:color="auto" w:fill="C6D9F1"/>
      </w:pPr>
      <w:r w:rsidRPr="000A062B">
        <w:t xml:space="preserve">Introduce students to the concept of </w:t>
      </w:r>
      <w:r>
        <w:t>Personal Learning Networks</w:t>
      </w:r>
      <w:r w:rsidRPr="000A062B">
        <w:t xml:space="preserve"> and the various sources and experts that are available to them online to help them further their professional learning.</w:t>
      </w:r>
      <w:r>
        <w:t xml:space="preserve"> The following introductory passage has been provided as a guide only.</w:t>
      </w:r>
      <w:r w:rsidR="004917FC">
        <w:t xml:space="preserve"> You may refer to the following resources for background reading:</w:t>
      </w:r>
    </w:p>
    <w:p w:rsidR="004917FC" w:rsidRDefault="004917FC" w:rsidP="004917FC">
      <w:pPr>
        <w:numPr>
          <w:ilvl w:val="0"/>
          <w:numId w:val="16"/>
        </w:numPr>
        <w:shd w:val="clear" w:color="auto" w:fill="C6D9F1"/>
      </w:pPr>
      <w:r>
        <w:t xml:space="preserve">Creating a PLN: </w:t>
      </w:r>
      <w:hyperlink r:id="rId11" w:history="1">
        <w:r w:rsidRPr="00BA1490">
          <w:rPr>
            <w:rStyle w:val="Hyperlink"/>
          </w:rPr>
          <w:t>http://teacherchallenge.edublogs.org/challenges-2/creating-a-pln/</w:t>
        </w:r>
      </w:hyperlink>
    </w:p>
    <w:p w:rsidR="004917FC" w:rsidRDefault="004917FC" w:rsidP="004917FC">
      <w:pPr>
        <w:numPr>
          <w:ilvl w:val="0"/>
          <w:numId w:val="16"/>
        </w:numPr>
        <w:shd w:val="clear" w:color="auto" w:fill="C6D9F1"/>
        <w:jc w:val="left"/>
      </w:pPr>
      <w:r w:rsidRPr="004917FC">
        <w:t>Presentation: Creating a Personal Learning Network #PLN</w:t>
      </w:r>
      <w:r>
        <w:t xml:space="preserve">: </w:t>
      </w:r>
      <w:hyperlink r:id="rId12" w:history="1">
        <w:r w:rsidRPr="00BA1490">
          <w:rPr>
            <w:rStyle w:val="Hyperlink"/>
          </w:rPr>
          <w:t>http://www.dontwasteyourtime.co.uk/presentations/presentation-creating-a-personal-learning-network-pln/</w:t>
        </w:r>
      </w:hyperlink>
      <w:r>
        <w:t xml:space="preserve"> </w:t>
      </w:r>
    </w:p>
    <w:p w:rsidR="004917FC" w:rsidRPr="004917FC" w:rsidRDefault="004917FC" w:rsidP="004917FC">
      <w:pPr>
        <w:numPr>
          <w:ilvl w:val="0"/>
          <w:numId w:val="16"/>
        </w:numPr>
        <w:shd w:val="clear" w:color="auto" w:fill="C6D9F1"/>
        <w:jc w:val="left"/>
      </w:pPr>
      <w:r>
        <w:t xml:space="preserve">PLN: Your Personal Learning Network Made Easy: </w:t>
      </w:r>
      <w:hyperlink r:id="rId13" w:history="1">
        <w:r w:rsidRPr="00BA1490">
          <w:rPr>
            <w:rStyle w:val="Hyperlink"/>
          </w:rPr>
          <w:t>http://onceateacher.wordpress.com/2009/05/05/pln-your-personal-learning-network-made-easy/</w:t>
        </w:r>
      </w:hyperlink>
      <w:r>
        <w:t xml:space="preserve"> </w:t>
      </w:r>
    </w:p>
    <w:p w:rsidR="00772026" w:rsidRDefault="00772026" w:rsidP="00A00192">
      <w:pPr>
        <w:rPr>
          <w:rFonts w:cs="Times New Roman"/>
        </w:rPr>
      </w:pPr>
    </w:p>
    <w:p w:rsidR="00772026" w:rsidRDefault="00772026" w:rsidP="00A00192">
      <w:pPr>
        <w:rPr>
          <w:rFonts w:cs="Times New Roman"/>
          <w:color w:val="000000"/>
          <w:lang w:val="quz-EC" w:eastAsia="quz-EC"/>
        </w:rPr>
      </w:pPr>
      <w:r>
        <w:rPr>
          <w:b/>
          <w:bCs/>
        </w:rPr>
        <w:t>Introduction</w:t>
      </w:r>
      <w:r>
        <w:rPr>
          <w:b/>
          <w:bCs/>
        </w:rPr>
        <w:br/>
      </w:r>
      <w:r w:rsidRPr="00014FB4">
        <w:rPr>
          <w:color w:val="000000"/>
          <w:lang w:val="quz-EC" w:eastAsia="quz-EC"/>
        </w:rPr>
        <w:t xml:space="preserve">An important part of learning is to build your own </w:t>
      </w:r>
      <w:r>
        <w:rPr>
          <w:b/>
          <w:bCs/>
          <w:color w:val="000000"/>
          <w:lang w:val="quz-EC" w:eastAsia="quz-EC"/>
        </w:rPr>
        <w:t>Personal Learning N</w:t>
      </w:r>
      <w:r w:rsidRPr="00887840">
        <w:rPr>
          <w:b/>
          <w:bCs/>
          <w:color w:val="000000"/>
          <w:lang w:val="quz-EC" w:eastAsia="quz-EC"/>
        </w:rPr>
        <w:t>etwork</w:t>
      </w:r>
      <w:r>
        <w:rPr>
          <w:b/>
          <w:bCs/>
          <w:color w:val="000000"/>
          <w:lang w:val="quz-EC" w:eastAsia="quz-EC"/>
        </w:rPr>
        <w:t xml:space="preserve"> (PLN)</w:t>
      </w:r>
      <w:r>
        <w:rPr>
          <w:color w:val="000000"/>
          <w:lang w:val="quz-EC" w:eastAsia="quz-EC"/>
        </w:rPr>
        <w:t xml:space="preserve"> –</w:t>
      </w:r>
      <w:r w:rsidRPr="00014FB4">
        <w:rPr>
          <w:color w:val="000000"/>
          <w:lang w:val="quz-EC" w:eastAsia="quz-EC"/>
        </w:rPr>
        <w:t xml:space="preserve"> a group of people who can guide your learning, point you to learning opportunities, answer your questions and give you the benefit of their own knowledge and experience.</w:t>
      </w:r>
      <w:r>
        <w:rPr>
          <w:rStyle w:val="FootnoteReference"/>
          <w:rFonts w:cs="Times New Roman"/>
          <w:color w:val="000000"/>
          <w:lang w:val="quz-EC" w:eastAsia="quz-EC"/>
        </w:rPr>
        <w:footnoteReference w:id="1"/>
      </w:r>
    </w:p>
    <w:p w:rsidR="00772026" w:rsidRDefault="00772026" w:rsidP="00A00192">
      <w:pPr>
        <w:rPr>
          <w:rFonts w:cs="Times New Roman"/>
          <w:color w:val="000000"/>
          <w:lang w:val="quz-EC" w:eastAsia="quz-EC"/>
        </w:rPr>
      </w:pPr>
    </w:p>
    <w:p w:rsidR="00772026" w:rsidRPr="00EF2C75" w:rsidRDefault="00772026" w:rsidP="001814E9">
      <w:pPr>
        <w:rPr>
          <w:b/>
          <w:bCs/>
          <w:color w:val="000000"/>
          <w:lang w:val="quz-EC" w:eastAsia="quz-EC"/>
        </w:rPr>
      </w:pPr>
      <w:r w:rsidRPr="00EF2C75">
        <w:rPr>
          <w:b/>
          <w:bCs/>
          <w:color w:val="000000"/>
          <w:lang w:val="quz-EC" w:eastAsia="quz-EC"/>
        </w:rPr>
        <w:t>What exactly is a PLN?</w:t>
      </w:r>
    </w:p>
    <w:p w:rsidR="001F54FD" w:rsidRDefault="00772026" w:rsidP="001814E9">
      <w:pPr>
        <w:rPr>
          <w:rFonts w:cs="Times New Roman"/>
          <w:color w:val="000000"/>
          <w:lang w:val="quz-EC" w:eastAsia="en-ZA"/>
        </w:rPr>
      </w:pPr>
      <w:r>
        <w:rPr>
          <w:color w:val="000000"/>
          <w:lang w:val="quz-EC" w:eastAsia="quz-EC"/>
        </w:rPr>
        <w:t>In his article</w:t>
      </w:r>
      <w:r w:rsidRPr="001814E9">
        <w:rPr>
          <w:color w:val="000000"/>
          <w:lang w:val="quz-EC" w:eastAsia="quz-EC"/>
        </w:rPr>
        <w:t xml:space="preserve">, </w:t>
      </w:r>
      <w:r>
        <w:rPr>
          <w:color w:val="000000"/>
          <w:lang w:val="quz-EC" w:eastAsia="quz-EC"/>
        </w:rPr>
        <w:t>“</w:t>
      </w:r>
      <w:r w:rsidRPr="001814E9">
        <w:rPr>
          <w:rFonts w:cs="Times New Roman"/>
          <w:color w:val="000000"/>
          <w:lang w:val="quz-EC" w:eastAsia="en-ZA"/>
        </w:rPr>
        <w:t>Grow Your Personal Learning Network: New Technologies Can Keep You Connected and Help You Manage Information Overload</w:t>
      </w:r>
      <w:r>
        <w:rPr>
          <w:rFonts w:cs="Times New Roman"/>
          <w:color w:val="000000"/>
          <w:lang w:val="quz-EC" w:eastAsia="en-ZA"/>
        </w:rPr>
        <w:t>”, David Warlick describes a Personal Learning Network as follows:</w:t>
      </w:r>
    </w:p>
    <w:p w:rsidR="00772026" w:rsidRDefault="001F54FD" w:rsidP="001F54FD">
      <w:pPr>
        <w:rPr>
          <w:lang w:val="quz-EC" w:eastAsia="quz-EC"/>
        </w:rPr>
      </w:pPr>
      <w:r>
        <w:rPr>
          <w:lang w:val="quz-EC" w:eastAsia="en-ZA"/>
        </w:rPr>
        <w:br w:type="page"/>
      </w:r>
    </w:p>
    <w:p w:rsidR="00772026" w:rsidRDefault="00772026" w:rsidP="001814E9">
      <w:pPr>
        <w:rPr>
          <w:rFonts w:cs="Times New Roman"/>
          <w:color w:val="000000"/>
          <w:lang w:val="quz-EC" w:eastAsia="quz-EC"/>
        </w:rPr>
      </w:pPr>
    </w:p>
    <w:p w:rsidR="00772026" w:rsidRPr="00DC3D33" w:rsidRDefault="00772026" w:rsidP="00B76D1B">
      <w:pPr>
        <w:shd w:val="clear" w:color="auto" w:fill="D9D9D9"/>
        <w:rPr>
          <w:rFonts w:cs="Times New Roman"/>
          <w:lang w:val="quz-EC" w:eastAsia="en-ZA"/>
        </w:rPr>
      </w:pPr>
      <w:r>
        <w:rPr>
          <w:color w:val="000000"/>
          <w:lang w:val="quz-EC" w:eastAsia="quz-EC"/>
        </w:rPr>
        <w:t>“</w:t>
      </w:r>
      <w:r w:rsidRPr="00DC3D33">
        <w:rPr>
          <w:color w:val="000000"/>
          <w:lang w:val="quz-EC" w:eastAsia="quz-EC"/>
        </w:rPr>
        <w:t>P</w:t>
      </w:r>
      <w:r w:rsidRPr="00DC3D33">
        <w:rPr>
          <w:rFonts w:cs="Times New Roman"/>
          <w:lang w:val="quz-EC" w:eastAsia="en-ZA"/>
        </w:rPr>
        <w:t>ersonal learning networks (PLNs) are not new. We</w:t>
      </w:r>
      <w:r w:rsidRPr="00DC3D33">
        <w:rPr>
          <w:color w:val="000000"/>
          <w:lang w:val="quz-EC" w:eastAsia="quz-EC"/>
        </w:rPr>
        <w:t xml:space="preserve"> </w:t>
      </w:r>
      <w:r w:rsidRPr="00DC3D33">
        <w:rPr>
          <w:rFonts w:cs="Times New Roman"/>
          <w:lang w:val="quz-EC" w:eastAsia="en-ZA"/>
        </w:rPr>
        <w:t>have long relied on our families, friends, colleagues,</w:t>
      </w:r>
      <w:r>
        <w:rPr>
          <w:rFonts w:cs="Times New Roman"/>
          <w:lang w:val="quz-EC" w:eastAsia="en-ZA"/>
        </w:rPr>
        <w:t xml:space="preserve"> </w:t>
      </w:r>
      <w:r w:rsidRPr="00DC3D33">
        <w:rPr>
          <w:rFonts w:cs="Times New Roman"/>
          <w:lang w:val="quz-EC" w:eastAsia="en-ZA"/>
        </w:rPr>
        <w:t>and acquaintances to supplement our knowledge about the world. Our professional learning also comes from reference books, the textbooks we carried home from college, the television and radio stations we tune in to, and the professional and personal-interest periodicals to which we subscribe. And we have been connecting with people and information through the digital realm for decades. But the times are still changing. Information and communication technologies (ICT), including an ever-growing repertoire of open source applications, have freed content from the printed page, giving voice to the ideas of people we have never had access to before and enabling us to reshape our information experiences to suit our learning needs. Harnessing these new technologies to create and grow our own PLNs is imperative for educators who want to stay connected to the changing world we are charged with introducing to our students</w:t>
      </w:r>
      <w:r>
        <w:rPr>
          <w:rFonts w:cs="Times New Roman"/>
          <w:lang w:val="quz-EC" w:eastAsia="en-ZA"/>
        </w:rPr>
        <w:t>.”</w:t>
      </w:r>
      <w:r w:rsidRPr="00DC3D33">
        <w:rPr>
          <w:rStyle w:val="FootnoteReference"/>
          <w:rFonts w:cs="Times New Roman"/>
          <w:color w:val="000000"/>
          <w:sz w:val="20"/>
          <w:szCs w:val="20"/>
          <w:lang w:val="quz-EC" w:eastAsia="en-ZA"/>
        </w:rPr>
        <w:footnoteReference w:id="2"/>
      </w:r>
    </w:p>
    <w:p w:rsidR="00772026" w:rsidRDefault="00772026" w:rsidP="00A00192">
      <w:pPr>
        <w:rPr>
          <w:rFonts w:cs="Times New Roman"/>
          <w:color w:val="000000"/>
          <w:lang w:val="quz-EC" w:eastAsia="quz-EC"/>
        </w:rPr>
      </w:pPr>
    </w:p>
    <w:p w:rsidR="00772026" w:rsidRPr="0012720C" w:rsidRDefault="00772026" w:rsidP="0012720C">
      <w:pPr>
        <w:rPr>
          <w:rFonts w:cs="Times New Roman"/>
          <w:color w:val="000000"/>
          <w:lang w:val="quz-EC" w:eastAsia="quz-EC"/>
        </w:rPr>
      </w:pPr>
      <w:r>
        <w:rPr>
          <w:color w:val="000000"/>
        </w:rPr>
        <w:t xml:space="preserve">Personal Learning Networks enable teachers and student teachers access to a </w:t>
      </w:r>
      <w:r w:rsidRPr="00D27955">
        <w:rPr>
          <w:color w:val="000000"/>
        </w:rPr>
        <w:t xml:space="preserve">wide range of experts and communities </w:t>
      </w:r>
      <w:r>
        <w:rPr>
          <w:color w:val="000000"/>
        </w:rPr>
        <w:t xml:space="preserve">to </w:t>
      </w:r>
      <w:r w:rsidRPr="00D27955">
        <w:rPr>
          <w:color w:val="000000"/>
        </w:rPr>
        <w:t xml:space="preserve">support </w:t>
      </w:r>
      <w:r>
        <w:rPr>
          <w:color w:val="000000"/>
        </w:rPr>
        <w:t xml:space="preserve">their </w:t>
      </w:r>
      <w:r w:rsidRPr="00D27955">
        <w:rPr>
          <w:color w:val="000000"/>
        </w:rPr>
        <w:t xml:space="preserve">professional learning. </w:t>
      </w:r>
      <w:r>
        <w:rPr>
          <w:color w:val="000000"/>
        </w:rPr>
        <w:t xml:space="preserve">This can be facilitated through the use of a range of ICT tools, some of which include </w:t>
      </w:r>
      <w:r>
        <w:t>professional learning communities and websites, social networking sites (</w:t>
      </w:r>
      <w:hyperlink r:id="rId14" w:history="1">
        <w:r w:rsidRPr="00460461">
          <w:rPr>
            <w:rStyle w:val="Hyperlink"/>
          </w:rPr>
          <w:t>Facebook</w:t>
        </w:r>
      </w:hyperlink>
      <w:r>
        <w:t xml:space="preserve">, </w:t>
      </w:r>
      <w:hyperlink r:id="rId15" w:history="1">
        <w:r w:rsidRPr="00460461">
          <w:rPr>
            <w:rStyle w:val="Hyperlink"/>
          </w:rPr>
          <w:t>Twitter</w:t>
        </w:r>
      </w:hyperlink>
      <w:r>
        <w:t xml:space="preserve">, </w:t>
      </w:r>
      <w:hyperlink r:id="rId16" w:history="1">
        <w:r w:rsidRPr="00460461">
          <w:rPr>
            <w:rStyle w:val="Hyperlink"/>
          </w:rPr>
          <w:t>LinkedIn</w:t>
        </w:r>
      </w:hyperlink>
      <w:r>
        <w:t>)</w:t>
      </w:r>
      <w:r>
        <w:rPr>
          <w:color w:val="000000"/>
          <w:lang w:val="quz-EC" w:eastAsia="quz-EC"/>
        </w:rPr>
        <w:t xml:space="preserve">, </w:t>
      </w:r>
      <w:r>
        <w:t>social bookmarking tools (</w:t>
      </w:r>
      <w:hyperlink r:id="rId17" w:history="1">
        <w:r w:rsidRPr="00460461">
          <w:rPr>
            <w:rStyle w:val="Hyperlink"/>
          </w:rPr>
          <w:t>Diigo</w:t>
        </w:r>
      </w:hyperlink>
      <w:r>
        <w:t xml:space="preserve">, </w:t>
      </w:r>
      <w:hyperlink r:id="rId18" w:history="1">
        <w:r w:rsidRPr="001F7633">
          <w:rPr>
            <w:rStyle w:val="Hyperlink"/>
          </w:rPr>
          <w:t>Delicious</w:t>
        </w:r>
      </w:hyperlink>
      <w:r>
        <w:t>)</w:t>
      </w:r>
      <w:r>
        <w:rPr>
          <w:color w:val="000000"/>
          <w:lang w:val="quz-EC" w:eastAsia="quz-EC"/>
        </w:rPr>
        <w:t xml:space="preserve">, </w:t>
      </w:r>
      <w:r>
        <w:t>wikis</w:t>
      </w:r>
      <w:r>
        <w:rPr>
          <w:color w:val="000000"/>
          <w:lang w:val="quz-EC" w:eastAsia="quz-EC"/>
        </w:rPr>
        <w:t xml:space="preserve"> (</w:t>
      </w:r>
      <w:hyperlink r:id="rId19" w:history="1">
        <w:r w:rsidRPr="00460461">
          <w:rPr>
            <w:rStyle w:val="Hyperlink"/>
            <w:lang w:val="quz-EC" w:eastAsia="quz-EC"/>
          </w:rPr>
          <w:t>wetpaint</w:t>
        </w:r>
      </w:hyperlink>
      <w:r>
        <w:rPr>
          <w:color w:val="000000"/>
          <w:lang w:val="quz-EC" w:eastAsia="quz-EC"/>
        </w:rPr>
        <w:t xml:space="preserve">, </w:t>
      </w:r>
      <w:hyperlink r:id="rId20" w:history="1">
        <w:r w:rsidRPr="00460461">
          <w:rPr>
            <w:rStyle w:val="Hyperlink"/>
            <w:lang w:val="quz-EC" w:eastAsia="quz-EC"/>
          </w:rPr>
          <w:t>Wikispaces</w:t>
        </w:r>
      </w:hyperlink>
      <w:r>
        <w:rPr>
          <w:color w:val="000000"/>
          <w:lang w:val="quz-EC" w:eastAsia="quz-EC"/>
        </w:rPr>
        <w:t xml:space="preserve">) and </w:t>
      </w:r>
      <w:hyperlink r:id="rId21" w:history="1">
        <w:r w:rsidRPr="001F7633">
          <w:rPr>
            <w:rStyle w:val="Hyperlink"/>
          </w:rPr>
          <w:t>MOOC</w:t>
        </w:r>
      </w:hyperlink>
      <w:r>
        <w:t>s (Massive Open Online Course).</w:t>
      </w:r>
    </w:p>
    <w:p w:rsidR="00772026" w:rsidRDefault="00772026" w:rsidP="00DC3D33">
      <w:pPr>
        <w:pStyle w:val="NormalWeb"/>
        <w:spacing w:line="240" w:lineRule="auto"/>
        <w:rPr>
          <w:rFonts w:ascii="Calibri" w:hAnsi="Calibri" w:cs="Times New Roman"/>
          <w:sz w:val="22"/>
          <w:szCs w:val="22"/>
          <w:lang w:val="quz-EC" w:eastAsia="en-ZA"/>
        </w:rPr>
      </w:pPr>
      <w:r>
        <w:rPr>
          <w:rFonts w:ascii="Calibri" w:hAnsi="Calibri" w:cs="Calibri"/>
          <w:sz w:val="22"/>
          <w:szCs w:val="22"/>
        </w:rPr>
        <w:br/>
      </w:r>
      <w:r w:rsidRPr="00D13EF4">
        <w:rPr>
          <w:rFonts w:ascii="Calibri" w:hAnsi="Calibri" w:cs="Calibri"/>
          <w:sz w:val="22"/>
          <w:szCs w:val="22"/>
        </w:rPr>
        <w:t>Essentially, anyone that you interact with, whether they are social contacts, professional peers or experts in their field, can be considered part of your Personal Learning Network.</w:t>
      </w:r>
      <w:r>
        <w:rPr>
          <w:rFonts w:ascii="Calibri" w:hAnsi="Calibri" w:cs="Calibri"/>
          <w:sz w:val="22"/>
          <w:szCs w:val="22"/>
        </w:rPr>
        <w:br/>
      </w:r>
      <w:r>
        <w:rPr>
          <w:rFonts w:ascii="Calibri" w:hAnsi="Calibri" w:cs="Calibri"/>
          <w:sz w:val="22"/>
          <w:szCs w:val="22"/>
        </w:rPr>
        <w:br/>
      </w:r>
      <w:r w:rsidRPr="00DC3D33">
        <w:rPr>
          <w:rFonts w:ascii="Calibri" w:hAnsi="Calibri" w:cs="Calibri"/>
          <w:sz w:val="22"/>
          <w:szCs w:val="22"/>
        </w:rPr>
        <w:t xml:space="preserve">Warlick goes on to describe </w:t>
      </w:r>
      <w:r w:rsidRPr="00DC3D33">
        <w:rPr>
          <w:rFonts w:ascii="Calibri" w:hAnsi="Calibri" w:cs="Times New Roman"/>
          <w:sz w:val="22"/>
          <w:szCs w:val="22"/>
          <w:lang w:val="quz-EC" w:eastAsia="en-ZA"/>
        </w:rPr>
        <w:t>three main types of PLNs</w:t>
      </w:r>
      <w:r w:rsidRPr="00DC3D33">
        <w:rPr>
          <w:rStyle w:val="FootnoteReference"/>
          <w:rFonts w:ascii="Calibri" w:hAnsi="Calibri" w:cs="Times New Roman"/>
          <w:sz w:val="22"/>
          <w:szCs w:val="22"/>
          <w:lang w:val="quz-EC" w:eastAsia="en-ZA"/>
        </w:rPr>
        <w:footnoteReference w:id="3"/>
      </w:r>
      <w:r w:rsidRPr="00DC3D33">
        <w:rPr>
          <w:rFonts w:ascii="Calibri" w:hAnsi="Calibri" w:cs="Times New Roman"/>
          <w:sz w:val="22"/>
          <w:szCs w:val="22"/>
          <w:lang w:val="quz-EC" w:eastAsia="en-ZA"/>
        </w:rPr>
        <w:t>:</w:t>
      </w:r>
    </w:p>
    <w:p w:rsidR="00772026" w:rsidRPr="00DC3D33" w:rsidRDefault="00772026" w:rsidP="00DC3D33">
      <w:pPr>
        <w:pStyle w:val="NormalWeb"/>
        <w:spacing w:line="240" w:lineRule="auto"/>
        <w:rPr>
          <w:rFonts w:ascii="Calibri" w:hAnsi="Calibri" w:cs="Calibri"/>
          <w:sz w:val="22"/>
          <w:szCs w:val="22"/>
        </w:rPr>
      </w:pPr>
    </w:p>
    <w:p w:rsidR="00772026" w:rsidRPr="00EC1CE0" w:rsidRDefault="00772026" w:rsidP="00AA7097">
      <w:pPr>
        <w:pStyle w:val="NormalWeb"/>
        <w:numPr>
          <w:ilvl w:val="0"/>
          <w:numId w:val="9"/>
        </w:numPr>
        <w:shd w:val="clear" w:color="auto" w:fill="D9D9D9"/>
        <w:spacing w:line="240" w:lineRule="auto"/>
        <w:jc w:val="both"/>
        <w:rPr>
          <w:rFonts w:ascii="Calibri" w:hAnsi="Calibri" w:cs="Calibri"/>
          <w:sz w:val="22"/>
          <w:szCs w:val="22"/>
        </w:rPr>
      </w:pPr>
      <w:r w:rsidRPr="00EC1CE0">
        <w:rPr>
          <w:rFonts w:ascii="Calibri" w:hAnsi="Calibri" w:cs="Times New Roman"/>
          <w:b/>
          <w:bCs/>
          <w:i/>
          <w:iCs/>
          <w:sz w:val="22"/>
          <w:szCs w:val="22"/>
          <w:lang w:val="quz-EC" w:eastAsia="en-ZA"/>
        </w:rPr>
        <w:t>Personally maintained synchronous connections</w:t>
      </w:r>
      <w:r w:rsidRPr="00EC1CE0">
        <w:rPr>
          <w:rFonts w:ascii="Calibri" w:hAnsi="Calibri" w:cs="Times New Roman"/>
          <w:i/>
          <w:iCs/>
          <w:sz w:val="22"/>
          <w:szCs w:val="22"/>
          <w:lang w:val="quz-EC" w:eastAsia="en-ZA"/>
        </w:rPr>
        <w:t xml:space="preserve">. </w:t>
      </w:r>
      <w:r w:rsidRPr="00EC1CE0">
        <w:rPr>
          <w:rFonts w:ascii="Calibri" w:hAnsi="Calibri" w:cs="Times New Roman"/>
          <w:sz w:val="22"/>
          <w:szCs w:val="22"/>
          <w:lang w:val="quz-EC" w:eastAsia="en-ZA"/>
        </w:rPr>
        <w:t>This is the traditional network that includes the people and places you consult to answer questions, solve problems and accomplish goals. Today, however, you can enhance this PLN with new tools such as chat, instant and text messaging, teleconferencing (using iChat, Skype, uStream), Twitter, and virtual worlds such as Second Life. It’s like attending a meeting at work, only better, because the traditional barriers of geography, background, language and culture</w:t>
      </w:r>
      <w:r w:rsidRPr="00EC1CE0">
        <w:rPr>
          <w:rFonts w:ascii="Calibri" w:hAnsi="Calibri" w:cs="Calibri"/>
          <w:sz w:val="22"/>
          <w:szCs w:val="22"/>
        </w:rPr>
        <w:t xml:space="preserve"> </w:t>
      </w:r>
      <w:r w:rsidRPr="00EC1CE0">
        <w:rPr>
          <w:rFonts w:ascii="Calibri" w:hAnsi="Calibri" w:cs="Times New Roman"/>
          <w:sz w:val="22"/>
          <w:szCs w:val="22"/>
          <w:lang w:val="quz-EC" w:eastAsia="en-ZA"/>
        </w:rPr>
        <w:t>become transparent.</w:t>
      </w:r>
    </w:p>
    <w:p w:rsidR="00772026" w:rsidRPr="00EC1CE0" w:rsidRDefault="00772026" w:rsidP="00AA7097">
      <w:pPr>
        <w:pStyle w:val="NormalWeb"/>
        <w:numPr>
          <w:ilvl w:val="0"/>
          <w:numId w:val="9"/>
        </w:numPr>
        <w:shd w:val="clear" w:color="auto" w:fill="D9D9D9"/>
        <w:spacing w:line="240" w:lineRule="auto"/>
        <w:jc w:val="both"/>
        <w:rPr>
          <w:rFonts w:ascii="Calibri" w:hAnsi="Calibri" w:cs="Calibri"/>
          <w:sz w:val="22"/>
          <w:szCs w:val="22"/>
        </w:rPr>
      </w:pPr>
      <w:r w:rsidRPr="00EC1CE0">
        <w:rPr>
          <w:rFonts w:ascii="Calibri" w:hAnsi="Calibri" w:cs="Times New Roman"/>
          <w:b/>
          <w:bCs/>
          <w:i/>
          <w:iCs/>
          <w:sz w:val="22"/>
          <w:szCs w:val="22"/>
          <w:lang w:val="quz-EC" w:eastAsia="en-ZA"/>
        </w:rPr>
        <w:t>Personally and socially maintained semi</w:t>
      </w:r>
      <w:r>
        <w:rPr>
          <w:rFonts w:ascii="Calibri" w:hAnsi="Calibri" w:cs="Times New Roman"/>
          <w:b/>
          <w:bCs/>
          <w:i/>
          <w:iCs/>
          <w:sz w:val="22"/>
          <w:szCs w:val="22"/>
          <w:lang w:val="quz-EC" w:eastAsia="en-ZA"/>
        </w:rPr>
        <w:t>-</w:t>
      </w:r>
      <w:r w:rsidRPr="00EC1CE0">
        <w:rPr>
          <w:rFonts w:ascii="Calibri" w:hAnsi="Calibri" w:cs="Times New Roman"/>
          <w:b/>
          <w:bCs/>
          <w:i/>
          <w:iCs/>
          <w:sz w:val="22"/>
          <w:szCs w:val="22"/>
          <w:lang w:val="quz-EC" w:eastAsia="en-ZA"/>
        </w:rPr>
        <w:t>synchronous connections</w:t>
      </w:r>
      <w:r w:rsidRPr="00EC1CE0">
        <w:rPr>
          <w:rFonts w:ascii="Calibri" w:hAnsi="Calibri" w:cs="Times New Roman"/>
          <w:i/>
          <w:iCs/>
          <w:sz w:val="22"/>
          <w:szCs w:val="22"/>
          <w:lang w:val="quz-EC" w:eastAsia="en-ZA"/>
        </w:rPr>
        <w:t xml:space="preserve">. </w:t>
      </w:r>
      <w:r w:rsidRPr="00EC1CE0">
        <w:rPr>
          <w:rFonts w:ascii="Calibri" w:hAnsi="Calibri" w:cs="Times New Roman"/>
          <w:sz w:val="22"/>
          <w:szCs w:val="22"/>
          <w:lang w:val="quz-EC" w:eastAsia="en-ZA"/>
        </w:rPr>
        <w:t>For networked learners, these are conversations that are not exactly conversations. They may be questions directed toward a single friend or associate, but more likely they are sent out to a community of people who, because of their interests, expertise, or perspectives, are in a position to help</w:t>
      </w:r>
      <w:r w:rsidRPr="00EC1CE0">
        <w:rPr>
          <w:rFonts w:ascii="Calibri" w:hAnsi="Calibri" w:cs="Calibri"/>
          <w:sz w:val="22"/>
          <w:szCs w:val="22"/>
        </w:rPr>
        <w:t xml:space="preserve"> </w:t>
      </w:r>
      <w:r w:rsidRPr="00EC1CE0">
        <w:rPr>
          <w:rFonts w:ascii="Calibri" w:hAnsi="Calibri" w:cs="Times New Roman"/>
          <w:sz w:val="22"/>
          <w:szCs w:val="22"/>
          <w:lang w:val="quz-EC" w:eastAsia="en-ZA"/>
        </w:rPr>
        <w:t xml:space="preserve">you do your job. </w:t>
      </w:r>
      <w:r w:rsidRPr="00EC1CE0">
        <w:rPr>
          <w:rFonts w:ascii="Calibri" w:hAnsi="Calibri" w:cs="Times New Roman"/>
          <w:i/>
          <w:iCs/>
          <w:sz w:val="22"/>
          <w:szCs w:val="22"/>
          <w:lang w:val="quz-EC" w:eastAsia="en-ZA"/>
        </w:rPr>
        <w:t xml:space="preserve">Semisynchronous </w:t>
      </w:r>
      <w:r w:rsidRPr="00EC1CE0">
        <w:rPr>
          <w:rFonts w:ascii="Calibri" w:hAnsi="Calibri" w:cs="Times New Roman"/>
          <w:sz w:val="22"/>
          <w:szCs w:val="22"/>
          <w:lang w:val="quz-EC" w:eastAsia="en-ZA"/>
        </w:rPr>
        <w:t xml:space="preserve">refers to the idea that collaboration doesn’t have to happen in real time. Not only can the collaborators be geographically distant, but they can also participate in a discussion when it works best for their schedules, regardless of time zones or office hours. The tools you can use to build and grow this type of network include mailing lists, wikis, Google </w:t>
      </w:r>
      <w:r w:rsidRPr="00EC1CE0">
        <w:rPr>
          <w:rFonts w:ascii="Calibri" w:hAnsi="Calibri" w:cs="Times New Roman"/>
          <w:sz w:val="22"/>
          <w:szCs w:val="22"/>
          <w:lang w:val="quz-EC" w:eastAsia="en-ZA"/>
        </w:rPr>
        <w:lastRenderedPageBreak/>
        <w:t>Docs, Twitter, group discussion boards and comment walls in Facebook, and commenting on blogs,</w:t>
      </w:r>
      <w:r w:rsidRPr="00EC1CE0">
        <w:rPr>
          <w:rFonts w:ascii="Calibri" w:hAnsi="Calibri" w:cs="Calibri"/>
          <w:sz w:val="22"/>
          <w:szCs w:val="22"/>
        </w:rPr>
        <w:t xml:space="preserve"> </w:t>
      </w:r>
      <w:r w:rsidRPr="00EC1CE0">
        <w:rPr>
          <w:rFonts w:ascii="Calibri" w:hAnsi="Calibri" w:cs="Times New Roman"/>
          <w:sz w:val="22"/>
          <w:szCs w:val="22"/>
          <w:lang w:val="quz-EC" w:eastAsia="en-ZA"/>
        </w:rPr>
        <w:t>among others.</w:t>
      </w:r>
    </w:p>
    <w:p w:rsidR="00772026" w:rsidRPr="00EC1CE0" w:rsidRDefault="00772026" w:rsidP="00AA7097">
      <w:pPr>
        <w:pStyle w:val="NormalWeb"/>
        <w:numPr>
          <w:ilvl w:val="0"/>
          <w:numId w:val="9"/>
        </w:numPr>
        <w:shd w:val="clear" w:color="auto" w:fill="D9D9D9"/>
        <w:spacing w:line="240" w:lineRule="auto"/>
        <w:jc w:val="both"/>
        <w:rPr>
          <w:rFonts w:ascii="Calibri" w:hAnsi="Calibri" w:cs="Calibri"/>
          <w:sz w:val="22"/>
          <w:szCs w:val="22"/>
        </w:rPr>
      </w:pPr>
      <w:r w:rsidRPr="00EC1CE0">
        <w:rPr>
          <w:rFonts w:ascii="Calibri" w:hAnsi="Calibri" w:cs="Times New Roman"/>
          <w:b/>
          <w:bCs/>
          <w:i/>
          <w:iCs/>
          <w:sz w:val="22"/>
          <w:szCs w:val="22"/>
          <w:lang w:val="quz-EC" w:eastAsia="en-ZA"/>
        </w:rPr>
        <w:t>Dynamically maintained asynchronous connections</w:t>
      </w:r>
      <w:r w:rsidRPr="00EC1CE0">
        <w:rPr>
          <w:rFonts w:ascii="Calibri" w:hAnsi="Calibri" w:cs="Times New Roman"/>
          <w:i/>
          <w:iCs/>
          <w:sz w:val="22"/>
          <w:szCs w:val="22"/>
          <w:lang w:val="quz-EC" w:eastAsia="en-ZA"/>
        </w:rPr>
        <w:t xml:space="preserve">. </w:t>
      </w:r>
      <w:r w:rsidRPr="00EC1CE0">
        <w:rPr>
          <w:rFonts w:ascii="Calibri" w:hAnsi="Calibri" w:cs="Times New Roman"/>
          <w:sz w:val="22"/>
          <w:szCs w:val="22"/>
          <w:lang w:val="quz-EC" w:eastAsia="en-ZA"/>
        </w:rPr>
        <w:t>The first two types of PLN connect us with each other, but this type more often connects us with content sources that we have identified as valuable. The central tool for dynamically maintained asynchronous connections is the RSS aggregator. Aggregators such as Google Reader, Netvibes</w:t>
      </w:r>
      <w:r>
        <w:rPr>
          <w:rFonts w:ascii="Calibri" w:hAnsi="Calibri" w:cs="Times New Roman"/>
          <w:sz w:val="22"/>
          <w:szCs w:val="22"/>
          <w:lang w:val="quz-EC" w:eastAsia="en-ZA"/>
        </w:rPr>
        <w:t xml:space="preserve"> </w:t>
      </w:r>
      <w:r w:rsidRPr="00EC1CE0">
        <w:rPr>
          <w:rFonts w:ascii="Calibri" w:hAnsi="Calibri" w:cs="Times New Roman"/>
          <w:sz w:val="22"/>
          <w:szCs w:val="22"/>
          <w:lang w:val="quz-EC" w:eastAsia="en-ZA"/>
        </w:rPr>
        <w:t>and Pageflakes are now at the core of many educators’ PLNs because they bring us information that helps us do our jobs. In a sense, this technology has inspired a shift from a hunting and gathering information economy to the domestication of the information landscape. When you subscribe to tagged Flickr photos, new videos from YouTube or TeacherTube, Google News searches or podcasts, you are training</w:t>
      </w:r>
      <w:r>
        <w:rPr>
          <w:rFonts w:ascii="Calibri" w:hAnsi="Calibri" w:cs="Times New Roman"/>
          <w:sz w:val="22"/>
          <w:szCs w:val="22"/>
          <w:lang w:val="quz-EC" w:eastAsia="en-ZA"/>
        </w:rPr>
        <w:t xml:space="preserve"> all this information to organis</w:t>
      </w:r>
      <w:r w:rsidRPr="00EC1CE0">
        <w:rPr>
          <w:rFonts w:ascii="Calibri" w:hAnsi="Calibri" w:cs="Times New Roman"/>
          <w:sz w:val="22"/>
          <w:szCs w:val="22"/>
          <w:lang w:val="quz-EC" w:eastAsia="en-ZA"/>
        </w:rPr>
        <w:t>e and deliver itself to you. For example, after finding an education blog through a blog search on Technorati, you can subscribe to its RSS feed with your aggregator. Then you can sit back and relax, waiting for the software to periodically check for new posts, retrieve them as they appear and make them available for reading at your leisure. You can also subscribe to ongoing blog searches that will scan the entire blogosphere and automatically send to you new posts on your chosen topic. Some of the most useful PLN tools are social bookmarking services such as</w:t>
      </w:r>
      <w:r w:rsidRPr="00DC3D33">
        <w:rPr>
          <w:rFonts w:ascii="Calibri" w:hAnsi="Calibri" w:cs="Times New Roman"/>
          <w:sz w:val="20"/>
          <w:szCs w:val="20"/>
          <w:lang w:val="quz-EC" w:eastAsia="en-ZA"/>
        </w:rPr>
        <w:t xml:space="preserve"> </w:t>
      </w:r>
      <w:r>
        <w:rPr>
          <w:rFonts w:ascii="Calibri" w:hAnsi="Calibri" w:cs="Times New Roman"/>
          <w:sz w:val="22"/>
          <w:szCs w:val="22"/>
          <w:lang w:val="quz-EC" w:eastAsia="en-ZA"/>
        </w:rPr>
        <w:t>Delicious. As people add new w</w:t>
      </w:r>
      <w:r w:rsidRPr="00EC1CE0">
        <w:rPr>
          <w:rFonts w:ascii="Calibri" w:hAnsi="Calibri" w:cs="Times New Roman"/>
          <w:sz w:val="22"/>
          <w:szCs w:val="22"/>
          <w:lang w:val="quz-EC" w:eastAsia="en-ZA"/>
        </w:rPr>
        <w:t>ebsites to thei</w:t>
      </w:r>
      <w:r>
        <w:rPr>
          <w:rFonts w:ascii="Calibri" w:hAnsi="Calibri" w:cs="Times New Roman"/>
          <w:sz w:val="22"/>
          <w:szCs w:val="22"/>
          <w:lang w:val="quz-EC" w:eastAsia="en-ZA"/>
        </w:rPr>
        <w:t>r online bookmarks and categoris</w:t>
      </w:r>
      <w:r w:rsidRPr="00EC1CE0">
        <w:rPr>
          <w:rFonts w:ascii="Calibri" w:hAnsi="Calibri" w:cs="Times New Roman"/>
          <w:sz w:val="22"/>
          <w:szCs w:val="22"/>
          <w:lang w:val="quz-EC" w:eastAsia="en-ZA"/>
        </w:rPr>
        <w:t>e or tag them, that information becomes available to the entire</w:t>
      </w:r>
      <w:r w:rsidRPr="00EC1CE0">
        <w:rPr>
          <w:rFonts w:ascii="Calibri" w:hAnsi="Calibri" w:cs="Calibri"/>
          <w:sz w:val="22"/>
          <w:szCs w:val="22"/>
        </w:rPr>
        <w:t xml:space="preserve"> </w:t>
      </w:r>
      <w:r w:rsidRPr="00EC1CE0">
        <w:rPr>
          <w:rFonts w:ascii="Calibri" w:hAnsi="Calibri" w:cs="Times New Roman"/>
          <w:sz w:val="22"/>
          <w:szCs w:val="22"/>
          <w:lang w:val="quz-EC" w:eastAsia="en-ZA"/>
        </w:rPr>
        <w:t>community.</w:t>
      </w:r>
    </w:p>
    <w:p w:rsidR="00772026" w:rsidRDefault="00772026" w:rsidP="00EF2C75">
      <w:pPr>
        <w:pStyle w:val="NormalWeb"/>
        <w:spacing w:line="240" w:lineRule="auto"/>
        <w:rPr>
          <w:rFonts w:ascii="Calibri" w:hAnsi="Calibri" w:cs="Calibri"/>
          <w:b/>
          <w:bCs/>
          <w:color w:val="auto"/>
          <w:sz w:val="22"/>
          <w:szCs w:val="22"/>
          <w:lang w:eastAsia="quz-EC"/>
        </w:rPr>
      </w:pPr>
    </w:p>
    <w:p w:rsidR="00772026" w:rsidRPr="00B914F0" w:rsidRDefault="00772026" w:rsidP="00AA7097">
      <w:pPr>
        <w:pStyle w:val="NormalWeb"/>
        <w:spacing w:line="240" w:lineRule="auto"/>
        <w:jc w:val="both"/>
        <w:rPr>
          <w:rFonts w:ascii="Calibri" w:hAnsi="Calibri" w:cs="Calibri"/>
          <w:b/>
          <w:bCs/>
          <w:color w:val="auto"/>
          <w:sz w:val="22"/>
          <w:szCs w:val="22"/>
          <w:lang w:eastAsia="quz-EC"/>
        </w:rPr>
      </w:pPr>
      <w:r w:rsidRPr="00B914F0">
        <w:rPr>
          <w:rFonts w:ascii="Calibri" w:hAnsi="Calibri" w:cs="Times New Roman"/>
          <w:color w:val="auto"/>
          <w:sz w:val="22"/>
          <w:szCs w:val="22"/>
          <w:lang w:val="quz-EC" w:eastAsia="en-ZA"/>
        </w:rPr>
        <w:t>Fig</w:t>
      </w:r>
      <w:r>
        <w:rPr>
          <w:rFonts w:ascii="Calibri" w:hAnsi="Calibri" w:cs="Times New Roman"/>
          <w:color w:val="auto"/>
          <w:sz w:val="22"/>
          <w:szCs w:val="22"/>
          <w:lang w:val="quz-EC" w:eastAsia="en-ZA"/>
        </w:rPr>
        <w:t>ure</w:t>
      </w:r>
      <w:r w:rsidRPr="00B914F0">
        <w:rPr>
          <w:rFonts w:ascii="Calibri" w:hAnsi="Calibri" w:cs="Times New Roman"/>
          <w:color w:val="auto"/>
          <w:sz w:val="22"/>
          <w:szCs w:val="22"/>
          <w:lang w:val="quz-EC" w:eastAsia="en-ZA"/>
        </w:rPr>
        <w:t xml:space="preserve"> 1: The networked learner receives information from various sources and in turn becomes a source for others’ PLNs.</w:t>
      </w:r>
    </w:p>
    <w:p w:rsidR="00772026" w:rsidRDefault="00924544" w:rsidP="00A70B59">
      <w:pPr>
        <w:pStyle w:val="NormalWeb"/>
        <w:spacing w:line="240" w:lineRule="auto"/>
        <w:jc w:val="center"/>
        <w:rPr>
          <w:rFonts w:ascii="Calibri" w:hAnsi="Calibri" w:cs="Calibri"/>
          <w:b/>
          <w:bCs/>
          <w:color w:val="auto"/>
          <w:sz w:val="22"/>
          <w:szCs w:val="22"/>
          <w:lang w:eastAsia="quz-EC"/>
        </w:rPr>
      </w:pPr>
      <w:r>
        <w:rPr>
          <w:rFonts w:cs="Times New Roman"/>
          <w:noProof/>
          <w:lang w:val="en-ZA" w:eastAsia="en-ZA"/>
        </w:rPr>
        <w:pict>
          <v:shape id="Picture 3" o:spid="_x0000_i1028" type="#_x0000_t75" style="width:336.95pt;height:252.85pt;visibility:visible">
            <v:imagedata r:id="rId22" o:title="" croptop="15570f" cropbottom="15980f" cropleft="18326f" cropright="18422f"/>
          </v:shape>
        </w:pict>
      </w:r>
    </w:p>
    <w:p w:rsidR="00772026" w:rsidRPr="00B914F0" w:rsidRDefault="00772026" w:rsidP="00EF2C75">
      <w:pPr>
        <w:pStyle w:val="NormalWeb"/>
        <w:spacing w:line="240" w:lineRule="auto"/>
        <w:rPr>
          <w:rFonts w:ascii="Calibri" w:hAnsi="Calibri" w:cs="Calibri"/>
          <w:color w:val="auto"/>
          <w:sz w:val="20"/>
          <w:szCs w:val="20"/>
          <w:lang w:eastAsia="quz-EC"/>
        </w:rPr>
      </w:pPr>
      <w:r w:rsidRPr="00B914F0">
        <w:rPr>
          <w:rFonts w:ascii="Calibri" w:hAnsi="Calibri" w:cs="Calibri"/>
          <w:color w:val="auto"/>
          <w:sz w:val="20"/>
          <w:szCs w:val="20"/>
          <w:lang w:eastAsia="quz-EC"/>
        </w:rPr>
        <w:t xml:space="preserve">[Image Source: </w:t>
      </w:r>
      <w:hyperlink r:id="rId23" w:history="1">
        <w:r w:rsidRPr="00B914F0">
          <w:rPr>
            <w:rStyle w:val="Hyperlink"/>
            <w:rFonts w:ascii="Calibri" w:hAnsi="Calibri" w:cs="Times New Roman"/>
            <w:sz w:val="20"/>
            <w:szCs w:val="20"/>
            <w:lang w:val="quz-EC" w:eastAsia="en-ZA"/>
          </w:rPr>
          <w:t>http://landmark-project.com/workshops/handouts/gypln_ll.pdf</w:t>
        </w:r>
      </w:hyperlink>
      <w:r w:rsidRPr="00B914F0">
        <w:rPr>
          <w:rFonts w:ascii="Calibri" w:hAnsi="Calibri" w:cs="Times New Roman"/>
          <w:sz w:val="20"/>
          <w:szCs w:val="20"/>
          <w:lang w:val="quz-EC" w:eastAsia="en-ZA"/>
        </w:rPr>
        <w:t>]</w:t>
      </w:r>
    </w:p>
    <w:p w:rsidR="00772026" w:rsidRDefault="00772026" w:rsidP="00EF2C75">
      <w:pPr>
        <w:pStyle w:val="NormalWeb"/>
        <w:spacing w:line="240" w:lineRule="auto"/>
        <w:rPr>
          <w:rFonts w:ascii="Calibri" w:hAnsi="Calibri" w:cs="Calibri"/>
          <w:b/>
          <w:bCs/>
          <w:color w:val="auto"/>
          <w:sz w:val="22"/>
          <w:szCs w:val="22"/>
          <w:lang w:eastAsia="quz-EC"/>
        </w:rPr>
      </w:pPr>
    </w:p>
    <w:p w:rsidR="00772026" w:rsidRPr="00EF2C75" w:rsidRDefault="001F54FD" w:rsidP="00EF2C75">
      <w:pPr>
        <w:pStyle w:val="NormalWeb"/>
        <w:spacing w:line="240" w:lineRule="auto"/>
        <w:rPr>
          <w:rFonts w:ascii="Calibri" w:hAnsi="Calibri" w:cs="Calibri"/>
          <w:sz w:val="22"/>
          <w:szCs w:val="22"/>
        </w:rPr>
      </w:pPr>
      <w:r>
        <w:rPr>
          <w:rFonts w:ascii="Calibri" w:hAnsi="Calibri" w:cs="Calibri"/>
          <w:b/>
          <w:bCs/>
          <w:color w:val="auto"/>
          <w:sz w:val="22"/>
          <w:szCs w:val="22"/>
          <w:lang w:eastAsia="quz-EC"/>
        </w:rPr>
        <w:br w:type="page"/>
      </w:r>
      <w:r w:rsidR="00772026" w:rsidRPr="00EF2C75">
        <w:rPr>
          <w:rFonts w:ascii="Calibri" w:hAnsi="Calibri" w:cs="Calibri"/>
          <w:b/>
          <w:bCs/>
          <w:color w:val="auto"/>
          <w:sz w:val="22"/>
          <w:szCs w:val="22"/>
          <w:lang w:eastAsia="quz-EC"/>
        </w:rPr>
        <w:lastRenderedPageBreak/>
        <w:t xml:space="preserve">Who should be in </w:t>
      </w:r>
      <w:r w:rsidR="00772026" w:rsidRPr="00EF2C75">
        <w:rPr>
          <w:rFonts w:ascii="Calibri" w:hAnsi="Calibri" w:cs="Calibri"/>
          <w:b/>
          <w:bCs/>
          <w:color w:val="auto"/>
          <w:lang w:eastAsia="quz-EC"/>
        </w:rPr>
        <w:t>my Personal Learning N</w:t>
      </w:r>
      <w:r w:rsidR="00772026" w:rsidRPr="00EF2C75">
        <w:rPr>
          <w:rFonts w:ascii="Calibri" w:hAnsi="Calibri" w:cs="Calibri"/>
          <w:b/>
          <w:bCs/>
          <w:color w:val="auto"/>
          <w:sz w:val="22"/>
          <w:szCs w:val="22"/>
          <w:lang w:eastAsia="quz-EC"/>
        </w:rPr>
        <w:t xml:space="preserve">etwork? </w:t>
      </w:r>
      <w:r w:rsidR="00772026" w:rsidRPr="00EF2C75">
        <w:rPr>
          <w:rFonts w:ascii="Calibri" w:hAnsi="Calibri" w:cs="Calibri"/>
          <w:b/>
          <w:bCs/>
          <w:color w:val="auto"/>
          <w:sz w:val="22"/>
          <w:szCs w:val="22"/>
          <w:lang w:eastAsia="quz-EC"/>
        </w:rPr>
        <w:br/>
      </w:r>
      <w:r w:rsidR="00772026" w:rsidRPr="00EF2C75">
        <w:rPr>
          <w:rFonts w:ascii="Calibri" w:hAnsi="Calibri" w:cs="Calibri"/>
          <w:color w:val="auto"/>
          <w:sz w:val="22"/>
          <w:szCs w:val="22"/>
          <w:lang w:eastAsia="quz-EC"/>
        </w:rPr>
        <w:t>The members in your network are not necessarily p</w:t>
      </w:r>
      <w:r w:rsidR="00772026" w:rsidRPr="00EF2C75">
        <w:rPr>
          <w:rFonts w:ascii="Calibri" w:hAnsi="Calibri" w:cs="Calibri"/>
          <w:color w:val="auto"/>
          <w:lang w:eastAsia="quz-EC"/>
        </w:rPr>
        <w:t>e</w:t>
      </w:r>
      <w:r w:rsidR="00772026" w:rsidRPr="00EF2C75">
        <w:rPr>
          <w:rFonts w:ascii="Calibri" w:hAnsi="Calibri" w:cs="Calibri"/>
          <w:color w:val="auto"/>
          <w:sz w:val="22"/>
          <w:szCs w:val="22"/>
          <w:lang w:eastAsia="quz-EC"/>
        </w:rPr>
        <w:t xml:space="preserve">ople with whom you liaise directly or know on a personal basis. The members of your network should be people, both inside and outside of your immediate circle, who have the knowledge that you are trying to master and who are willing to share their knowledge and experience with you. </w:t>
      </w:r>
      <w:r w:rsidR="00772026" w:rsidRPr="00EF2C75">
        <w:rPr>
          <w:rFonts w:ascii="Calibri" w:hAnsi="Calibri" w:cs="Calibri"/>
          <w:color w:val="auto"/>
          <w:sz w:val="22"/>
          <w:szCs w:val="22"/>
          <w:lang w:eastAsia="quz-EC"/>
        </w:rPr>
        <w:br/>
      </w:r>
      <w:r w:rsidR="00772026" w:rsidRPr="00EF2C75">
        <w:rPr>
          <w:rFonts w:ascii="Calibri" w:hAnsi="Calibri" w:cs="Calibri"/>
          <w:color w:val="auto"/>
          <w:sz w:val="22"/>
          <w:szCs w:val="22"/>
          <w:lang w:eastAsia="quz-EC"/>
        </w:rPr>
        <w:br/>
      </w:r>
      <w:r w:rsidR="00772026" w:rsidRPr="00EF2C75">
        <w:rPr>
          <w:rFonts w:ascii="Calibri" w:hAnsi="Calibri" w:cs="Calibri"/>
          <w:b/>
          <w:bCs/>
          <w:color w:val="auto"/>
          <w:lang w:eastAsia="quz-EC"/>
        </w:rPr>
        <w:t>How can a Personal Learning Network help me?</w:t>
      </w:r>
      <w:r w:rsidR="00772026" w:rsidRPr="00EF2C75">
        <w:rPr>
          <w:rFonts w:ascii="Calibri" w:hAnsi="Calibri" w:cs="Calibri"/>
          <w:color w:val="auto"/>
          <w:lang w:eastAsia="quz-EC"/>
        </w:rPr>
        <w:t xml:space="preserve"> </w:t>
      </w:r>
      <w:r w:rsidR="00772026" w:rsidRPr="00EF2C75">
        <w:rPr>
          <w:rFonts w:ascii="Calibri" w:hAnsi="Calibri" w:cs="Calibri"/>
          <w:color w:val="auto"/>
          <w:lang w:eastAsia="quz-EC"/>
        </w:rPr>
        <w:br/>
      </w:r>
      <w:r w:rsidR="00772026" w:rsidRPr="00EF2C75">
        <w:rPr>
          <w:rFonts w:ascii="Calibri" w:hAnsi="Calibri" w:cs="Calibri"/>
          <w:color w:val="auto"/>
          <w:sz w:val="22"/>
          <w:szCs w:val="22"/>
          <w:lang w:eastAsia="quz-EC"/>
        </w:rPr>
        <w:t>According to the blog, “Once a Teacher”, there are a number of benefits to establishing a Personal Learning Network</w:t>
      </w:r>
      <w:r w:rsidR="00772026" w:rsidRPr="008B0FC7">
        <w:rPr>
          <w:rStyle w:val="FootnoteReference"/>
          <w:rFonts w:ascii="Calibri" w:hAnsi="Calibri" w:cs="Calibri"/>
          <w:color w:val="auto"/>
          <w:sz w:val="22"/>
          <w:szCs w:val="22"/>
          <w:lang w:eastAsia="quz-EC"/>
        </w:rPr>
        <w:footnoteReference w:id="4"/>
      </w:r>
      <w:r w:rsidR="00772026" w:rsidRPr="00EF2C75">
        <w:rPr>
          <w:rFonts w:ascii="Calibri" w:hAnsi="Calibri" w:cs="Calibri"/>
          <w:color w:val="auto"/>
          <w:sz w:val="22"/>
          <w:szCs w:val="22"/>
          <w:lang w:eastAsia="quz-EC"/>
        </w:rPr>
        <w:t>:</w:t>
      </w:r>
    </w:p>
    <w:p w:rsidR="00772026" w:rsidRPr="008B0FC7" w:rsidRDefault="00772026" w:rsidP="008B0FC7">
      <w:pPr>
        <w:pStyle w:val="ListParagraph"/>
        <w:numPr>
          <w:ilvl w:val="0"/>
          <w:numId w:val="7"/>
        </w:numPr>
        <w:ind w:right="720"/>
        <w:jc w:val="left"/>
        <w:rPr>
          <w:rFonts w:cs="Times New Roman"/>
          <w:color w:val="000000"/>
          <w:lang w:eastAsia="quz-EC"/>
        </w:rPr>
      </w:pPr>
      <w:r w:rsidRPr="008B0FC7">
        <w:rPr>
          <w:color w:val="000000"/>
          <w:lang w:eastAsia="quz-EC"/>
        </w:rPr>
        <w:t>Professional development – learn from content-area specialists</w:t>
      </w:r>
      <w:r>
        <w:rPr>
          <w:color w:val="000000"/>
          <w:lang w:eastAsia="quz-EC"/>
        </w:rPr>
        <w:t>;</w:t>
      </w:r>
    </w:p>
    <w:p w:rsidR="00772026" w:rsidRPr="008B0FC7" w:rsidRDefault="00772026" w:rsidP="008B0FC7">
      <w:pPr>
        <w:pStyle w:val="ListParagraph"/>
        <w:numPr>
          <w:ilvl w:val="0"/>
          <w:numId w:val="7"/>
        </w:numPr>
        <w:ind w:right="720"/>
        <w:jc w:val="left"/>
        <w:rPr>
          <w:rFonts w:cs="Times New Roman"/>
          <w:color w:val="000000"/>
          <w:lang w:eastAsia="quz-EC"/>
        </w:rPr>
      </w:pPr>
      <w:r w:rsidRPr="008B0FC7">
        <w:rPr>
          <w:color w:val="000000"/>
          <w:lang w:eastAsia="quz-EC"/>
        </w:rPr>
        <w:t>Locate resources for your classroom, such as free websites and software</w:t>
      </w:r>
      <w:r>
        <w:rPr>
          <w:color w:val="000000"/>
          <w:lang w:eastAsia="quz-EC"/>
        </w:rPr>
        <w:t>;</w:t>
      </w:r>
    </w:p>
    <w:p w:rsidR="00772026" w:rsidRPr="008B0FC7" w:rsidRDefault="00772026" w:rsidP="008B0FC7">
      <w:pPr>
        <w:pStyle w:val="ListParagraph"/>
        <w:numPr>
          <w:ilvl w:val="0"/>
          <w:numId w:val="7"/>
        </w:numPr>
        <w:ind w:right="720"/>
        <w:jc w:val="left"/>
        <w:rPr>
          <w:rFonts w:cs="Times New Roman"/>
          <w:color w:val="000000"/>
          <w:lang w:eastAsia="quz-EC"/>
        </w:rPr>
      </w:pPr>
      <w:r w:rsidRPr="008B0FC7">
        <w:rPr>
          <w:color w:val="000000"/>
          <w:lang w:eastAsia="quz-EC"/>
        </w:rPr>
        <w:t>Get lesson plan ideas from master teachers</w:t>
      </w:r>
      <w:r>
        <w:rPr>
          <w:color w:val="000000"/>
          <w:lang w:eastAsia="quz-EC"/>
        </w:rPr>
        <w:t>;</w:t>
      </w:r>
    </w:p>
    <w:p w:rsidR="00772026" w:rsidRPr="008B0FC7" w:rsidRDefault="00772026" w:rsidP="008B0FC7">
      <w:pPr>
        <w:pStyle w:val="ListParagraph"/>
        <w:numPr>
          <w:ilvl w:val="0"/>
          <w:numId w:val="7"/>
        </w:numPr>
        <w:ind w:right="720"/>
        <w:jc w:val="left"/>
        <w:rPr>
          <w:rFonts w:cs="Times New Roman"/>
          <w:color w:val="000000"/>
          <w:lang w:eastAsia="quz-EC"/>
        </w:rPr>
      </w:pPr>
      <w:r w:rsidRPr="008B0FC7">
        <w:rPr>
          <w:color w:val="000000"/>
          <w:lang w:eastAsia="quz-EC"/>
        </w:rPr>
        <w:t>Learn about new technology and how to integrate it into your teaching</w:t>
      </w:r>
      <w:r>
        <w:rPr>
          <w:color w:val="000000"/>
          <w:lang w:eastAsia="quz-EC"/>
        </w:rPr>
        <w:t>;</w:t>
      </w:r>
    </w:p>
    <w:p w:rsidR="00772026" w:rsidRPr="008B0FC7" w:rsidRDefault="00772026" w:rsidP="008B0FC7">
      <w:pPr>
        <w:pStyle w:val="ListParagraph"/>
        <w:numPr>
          <w:ilvl w:val="0"/>
          <w:numId w:val="7"/>
        </w:numPr>
        <w:ind w:right="720"/>
        <w:jc w:val="left"/>
        <w:rPr>
          <w:rFonts w:cs="Times New Roman"/>
          <w:color w:val="000000"/>
          <w:lang w:eastAsia="quz-EC"/>
        </w:rPr>
      </w:pPr>
      <w:r w:rsidRPr="008B0FC7">
        <w:rPr>
          <w:color w:val="000000"/>
          <w:lang w:eastAsia="quz-EC"/>
        </w:rPr>
        <w:t>Find collaborative solutions</w:t>
      </w:r>
      <w:r>
        <w:rPr>
          <w:color w:val="000000"/>
          <w:lang w:eastAsia="quz-EC"/>
        </w:rPr>
        <w:t>;</w:t>
      </w:r>
    </w:p>
    <w:p w:rsidR="00772026" w:rsidRPr="008B0FC7" w:rsidRDefault="00772026" w:rsidP="008B0FC7">
      <w:pPr>
        <w:pStyle w:val="ListParagraph"/>
        <w:numPr>
          <w:ilvl w:val="0"/>
          <w:numId w:val="7"/>
        </w:numPr>
        <w:ind w:right="720"/>
        <w:jc w:val="left"/>
        <w:rPr>
          <w:rFonts w:cs="Times New Roman"/>
          <w:color w:val="000000"/>
          <w:lang w:eastAsia="quz-EC"/>
        </w:rPr>
      </w:pPr>
      <w:r w:rsidRPr="008B0FC7">
        <w:rPr>
          <w:color w:val="000000"/>
          <w:lang w:eastAsia="quz-EC"/>
        </w:rPr>
        <w:t>Find interesting links to education news</w:t>
      </w:r>
      <w:r>
        <w:rPr>
          <w:color w:val="000000"/>
          <w:lang w:eastAsia="quz-EC"/>
        </w:rPr>
        <w:t>.</w:t>
      </w:r>
    </w:p>
    <w:p w:rsidR="00772026" w:rsidRPr="00D13EF4" w:rsidRDefault="00772026" w:rsidP="00A00192">
      <w:pPr>
        <w:pStyle w:val="NormalWeb"/>
        <w:spacing w:line="240" w:lineRule="auto"/>
        <w:rPr>
          <w:rFonts w:ascii="Calibri" w:hAnsi="Calibri" w:cs="Calibri"/>
          <w:sz w:val="22"/>
          <w:szCs w:val="22"/>
        </w:rPr>
      </w:pPr>
    </w:p>
    <w:p w:rsidR="00772026" w:rsidRDefault="00772026" w:rsidP="00A00192">
      <w:pPr>
        <w:spacing w:before="100" w:after="100"/>
        <w:ind w:right="720"/>
        <w:jc w:val="left"/>
        <w:rPr>
          <w:rFonts w:cs="Times New Roman"/>
          <w:color w:val="auto"/>
          <w:lang w:eastAsia="quz-EC"/>
        </w:rPr>
      </w:pPr>
      <w:r w:rsidRPr="00B914F0">
        <w:rPr>
          <w:b/>
          <w:bCs/>
          <w:color w:val="auto"/>
          <w:lang w:eastAsia="quz-EC"/>
        </w:rPr>
        <w:t>How do I establish a Personal Learning Network?</w:t>
      </w:r>
    </w:p>
    <w:p w:rsidR="00772026" w:rsidRDefault="00772026" w:rsidP="00AA7097">
      <w:pPr>
        <w:spacing w:before="100" w:after="100"/>
        <w:ind w:right="720"/>
        <w:rPr>
          <w:rFonts w:cs="Times New Roman"/>
          <w:color w:val="auto"/>
          <w:lang w:eastAsia="quz-EC"/>
        </w:rPr>
      </w:pPr>
      <w:r>
        <w:rPr>
          <w:color w:val="auto"/>
          <w:lang w:eastAsia="quz-EC"/>
        </w:rPr>
        <w:t>If it is a very new concept to you, the trick is to start small. A</w:t>
      </w:r>
      <w:r w:rsidRPr="00D41266">
        <w:rPr>
          <w:color w:val="auto"/>
          <w:lang w:eastAsia="quz-EC"/>
        </w:rPr>
        <w:t>sk other people in your group, or with whom you have gone through a training program</w:t>
      </w:r>
      <w:r>
        <w:rPr>
          <w:color w:val="auto"/>
          <w:lang w:eastAsia="quz-EC"/>
        </w:rPr>
        <w:t>me</w:t>
      </w:r>
      <w:r w:rsidRPr="00D41266">
        <w:rPr>
          <w:color w:val="auto"/>
          <w:lang w:eastAsia="quz-EC"/>
        </w:rPr>
        <w:t>, to participate in periodi</w:t>
      </w:r>
      <w:r>
        <w:rPr>
          <w:color w:val="auto"/>
          <w:lang w:eastAsia="quz-EC"/>
        </w:rPr>
        <w:t xml:space="preserve">c discussions </w:t>
      </w:r>
      <w:r w:rsidRPr="00D41266">
        <w:rPr>
          <w:color w:val="auto"/>
          <w:lang w:eastAsia="quz-EC"/>
        </w:rPr>
        <w:t>and share experie</w:t>
      </w:r>
      <w:r>
        <w:rPr>
          <w:color w:val="auto"/>
          <w:lang w:eastAsia="quz-EC"/>
        </w:rPr>
        <w:t>nces with each other. You will find that m</w:t>
      </w:r>
      <w:r w:rsidRPr="00D41266">
        <w:rPr>
          <w:color w:val="auto"/>
          <w:lang w:eastAsia="quz-EC"/>
        </w:rPr>
        <w:t xml:space="preserve">ost people are </w:t>
      </w:r>
      <w:r>
        <w:rPr>
          <w:color w:val="auto"/>
          <w:lang w:eastAsia="quz-EC"/>
        </w:rPr>
        <w:t xml:space="preserve">more than happy to help </w:t>
      </w:r>
      <w:r w:rsidRPr="00D41266">
        <w:rPr>
          <w:color w:val="auto"/>
          <w:lang w:eastAsia="quz-EC"/>
        </w:rPr>
        <w:t>and are hono</w:t>
      </w:r>
      <w:r>
        <w:rPr>
          <w:color w:val="auto"/>
          <w:lang w:eastAsia="quz-EC"/>
        </w:rPr>
        <w:t>u</w:t>
      </w:r>
      <w:r w:rsidRPr="00D41266">
        <w:rPr>
          <w:color w:val="auto"/>
          <w:lang w:eastAsia="quz-EC"/>
        </w:rPr>
        <w:t xml:space="preserve">red to be asked to share their knowledge and wisdom. </w:t>
      </w:r>
    </w:p>
    <w:p w:rsidR="00772026" w:rsidRPr="00D13EF4" w:rsidRDefault="00772026" w:rsidP="00AA7097">
      <w:pPr>
        <w:spacing w:before="100" w:after="100"/>
        <w:ind w:right="720"/>
        <w:rPr>
          <w:color w:val="auto"/>
          <w:lang w:eastAsia="quz-EC"/>
        </w:rPr>
      </w:pPr>
      <w:r w:rsidRPr="00D13EF4">
        <w:rPr>
          <w:color w:val="auto"/>
          <w:lang w:eastAsia="quz-EC"/>
        </w:rPr>
        <w:t>Building</w:t>
      </w:r>
      <w:r>
        <w:rPr>
          <w:color w:val="auto"/>
          <w:lang w:eastAsia="quz-EC"/>
        </w:rPr>
        <w:t xml:space="preserve"> a Personal Learning Network is a two-way street and </w:t>
      </w:r>
      <w:r w:rsidRPr="00D13EF4">
        <w:rPr>
          <w:color w:val="auto"/>
          <w:lang w:eastAsia="quz-EC"/>
        </w:rPr>
        <w:t xml:space="preserve">requires that you not only seek to learn from others, but that you also help others in the network learn. </w:t>
      </w:r>
      <w:r>
        <w:rPr>
          <w:color w:val="auto"/>
          <w:lang w:eastAsia="quz-EC"/>
        </w:rPr>
        <w:t xml:space="preserve">This applies even if you are a novice in a particular field. You will still have a valuable contribution to make to the network. Perhaps </w:t>
      </w:r>
      <w:r w:rsidRPr="00D13EF4">
        <w:rPr>
          <w:color w:val="auto"/>
          <w:lang w:eastAsia="quz-EC"/>
        </w:rPr>
        <w:t>you read an article that might be of interest to others</w:t>
      </w:r>
      <w:r>
        <w:rPr>
          <w:color w:val="auto"/>
          <w:lang w:eastAsia="quz-EC"/>
        </w:rPr>
        <w:t>.</w:t>
      </w:r>
      <w:r w:rsidRPr="00D13EF4">
        <w:rPr>
          <w:color w:val="auto"/>
          <w:lang w:eastAsia="quz-EC"/>
        </w:rPr>
        <w:t xml:space="preserve"> </w:t>
      </w:r>
      <w:r>
        <w:rPr>
          <w:color w:val="auto"/>
          <w:lang w:eastAsia="quz-EC"/>
        </w:rPr>
        <w:t xml:space="preserve">Or perhaps </w:t>
      </w:r>
      <w:r w:rsidRPr="00D13EF4">
        <w:rPr>
          <w:color w:val="auto"/>
          <w:lang w:eastAsia="quz-EC"/>
        </w:rPr>
        <w:t>you hear</w:t>
      </w:r>
      <w:r>
        <w:rPr>
          <w:color w:val="auto"/>
          <w:lang w:eastAsia="quz-EC"/>
        </w:rPr>
        <w:t>d of an interesting upcoming conference. Share this information with others and if you attend, then</w:t>
      </w:r>
      <w:r w:rsidRPr="00D13EF4">
        <w:rPr>
          <w:color w:val="auto"/>
          <w:lang w:eastAsia="quz-EC"/>
        </w:rPr>
        <w:t xml:space="preserve"> circulate your notes and </w:t>
      </w:r>
      <w:r>
        <w:rPr>
          <w:color w:val="auto"/>
          <w:lang w:eastAsia="quz-EC"/>
        </w:rPr>
        <w:t xml:space="preserve">any </w:t>
      </w:r>
      <w:r w:rsidRPr="00D13EF4">
        <w:rPr>
          <w:color w:val="auto"/>
          <w:lang w:eastAsia="quz-EC"/>
        </w:rPr>
        <w:t xml:space="preserve">papers you collect to other network members. </w:t>
      </w:r>
    </w:p>
    <w:p w:rsidR="00772026" w:rsidRPr="00B81565" w:rsidRDefault="00772026" w:rsidP="00A00192">
      <w:pPr>
        <w:spacing w:before="100" w:after="100"/>
        <w:ind w:right="720"/>
        <w:jc w:val="left"/>
        <w:rPr>
          <w:b/>
          <w:bCs/>
          <w:color w:val="auto"/>
          <w:lang w:eastAsia="quz-EC"/>
        </w:rPr>
      </w:pPr>
      <w:r w:rsidRPr="00B81565">
        <w:rPr>
          <w:b/>
          <w:bCs/>
          <w:color w:val="auto"/>
          <w:lang w:eastAsia="quz-EC"/>
        </w:rPr>
        <w:t>A personal learning network can be your most powerful learning tool</w:t>
      </w:r>
      <w:r>
        <w:rPr>
          <w:b/>
          <w:bCs/>
          <w:color w:val="auto"/>
          <w:lang w:eastAsia="quz-EC"/>
        </w:rPr>
        <w:t>,</w:t>
      </w:r>
      <w:r w:rsidRPr="00B81565">
        <w:rPr>
          <w:b/>
          <w:bCs/>
          <w:color w:val="auto"/>
          <w:lang w:eastAsia="quz-EC"/>
        </w:rPr>
        <w:t xml:space="preserve"> no matter what the subject. </w:t>
      </w:r>
    </w:p>
    <w:p w:rsidR="00772026" w:rsidRDefault="00772026" w:rsidP="00DC3D33">
      <w:pPr>
        <w:spacing w:before="100" w:after="100"/>
        <w:ind w:right="720"/>
        <w:jc w:val="left"/>
        <w:rPr>
          <w:rFonts w:cs="Times New Roman"/>
          <w:lang w:val="quz-EC" w:eastAsia="en-ZA"/>
        </w:rPr>
      </w:pPr>
      <w:r w:rsidRPr="00DC3D33">
        <w:rPr>
          <w:color w:val="000000"/>
        </w:rPr>
        <w:t xml:space="preserve">Warlick </w:t>
      </w:r>
      <w:r>
        <w:rPr>
          <w:color w:val="000000"/>
        </w:rPr>
        <w:t>provides 10 tips to help establish your own Personal Learning Network</w:t>
      </w:r>
      <w:r w:rsidRPr="00DC3D33">
        <w:rPr>
          <w:rStyle w:val="FootnoteReference"/>
          <w:rFonts w:cs="Times New Roman"/>
          <w:lang w:val="quz-EC" w:eastAsia="en-ZA"/>
        </w:rPr>
        <w:footnoteReference w:id="5"/>
      </w:r>
      <w:r w:rsidRPr="00DC3D33">
        <w:rPr>
          <w:rFonts w:cs="Times New Roman"/>
          <w:lang w:val="quz-EC" w:eastAsia="en-ZA"/>
        </w:rPr>
        <w:t>:</w:t>
      </w:r>
    </w:p>
    <w:p w:rsidR="00772026" w:rsidRDefault="00772026" w:rsidP="00DC3D33">
      <w:pPr>
        <w:spacing w:before="100" w:after="100"/>
        <w:ind w:right="720"/>
        <w:jc w:val="left"/>
        <w:rPr>
          <w:rFonts w:cs="Times New Roman"/>
          <w:color w:val="auto"/>
          <w:lang w:eastAsia="quz-EC"/>
        </w:rPr>
      </w:pPr>
    </w:p>
    <w:p w:rsidR="00772026" w:rsidRPr="00DC3D33" w:rsidRDefault="00772026" w:rsidP="00B76D1B">
      <w:pPr>
        <w:pStyle w:val="ListParagraph"/>
        <w:numPr>
          <w:ilvl w:val="0"/>
          <w:numId w:val="11"/>
        </w:numPr>
        <w:shd w:val="clear" w:color="auto" w:fill="D9D9D9"/>
        <w:rPr>
          <w:rFonts w:cs="Times New Roman"/>
          <w:lang w:eastAsia="quz-EC"/>
        </w:rPr>
      </w:pPr>
      <w:r w:rsidRPr="00B76D1B">
        <w:rPr>
          <w:rFonts w:cs="Times New Roman"/>
          <w:lang w:val="quz-EC" w:eastAsia="en-ZA"/>
        </w:rPr>
        <w:t>Start small and limit the number of blogs you subscribe to.</w:t>
      </w:r>
    </w:p>
    <w:p w:rsidR="00772026" w:rsidRPr="00DC3D33" w:rsidRDefault="00772026" w:rsidP="00B76D1B">
      <w:pPr>
        <w:pStyle w:val="ListParagraph"/>
        <w:numPr>
          <w:ilvl w:val="0"/>
          <w:numId w:val="11"/>
        </w:numPr>
        <w:shd w:val="clear" w:color="auto" w:fill="D9D9D9"/>
        <w:rPr>
          <w:rFonts w:cs="Times New Roman"/>
          <w:lang w:eastAsia="quz-EC"/>
        </w:rPr>
      </w:pPr>
      <w:r w:rsidRPr="00B76D1B">
        <w:rPr>
          <w:rFonts w:cs="Times New Roman"/>
          <w:lang w:val="quz-EC" w:eastAsia="en-ZA"/>
        </w:rPr>
        <w:t>Organi</w:t>
      </w:r>
      <w:r>
        <w:rPr>
          <w:rFonts w:cs="Times New Roman"/>
          <w:lang w:val="quz-EC" w:eastAsia="en-ZA"/>
        </w:rPr>
        <w:t>s</w:t>
      </w:r>
      <w:r w:rsidRPr="00B76D1B">
        <w:rPr>
          <w:rFonts w:cs="Times New Roman"/>
          <w:lang w:val="quz-EC" w:eastAsia="en-ZA"/>
        </w:rPr>
        <w:t>e your subscriptions by topic or job function.</w:t>
      </w:r>
    </w:p>
    <w:p w:rsidR="00772026" w:rsidRPr="00DC3D33" w:rsidRDefault="00772026" w:rsidP="00B76D1B">
      <w:pPr>
        <w:pStyle w:val="ListParagraph"/>
        <w:numPr>
          <w:ilvl w:val="0"/>
          <w:numId w:val="11"/>
        </w:numPr>
        <w:shd w:val="clear" w:color="auto" w:fill="D9D9D9"/>
        <w:rPr>
          <w:rFonts w:cs="Times New Roman"/>
          <w:lang w:eastAsia="quz-EC"/>
        </w:rPr>
      </w:pPr>
      <w:r>
        <w:rPr>
          <w:rFonts w:cs="Times New Roman"/>
          <w:lang w:val="quz-EC" w:eastAsia="en-ZA"/>
        </w:rPr>
        <w:t>Organise</w:t>
      </w:r>
      <w:r w:rsidRPr="00B76D1B">
        <w:rPr>
          <w:rFonts w:cs="Times New Roman"/>
          <w:lang w:val="quz-EC" w:eastAsia="en-ZA"/>
        </w:rPr>
        <w:t xml:space="preserve"> folders in your aggregator based on how frequently you need to read them. Call one folder “Every</w:t>
      </w:r>
      <w:r>
        <w:rPr>
          <w:rFonts w:cs="Times New Roman"/>
          <w:lang w:val="quz-EC" w:eastAsia="en-ZA"/>
        </w:rPr>
        <w:t xml:space="preserve"> </w:t>
      </w:r>
      <w:r w:rsidRPr="00B76D1B">
        <w:rPr>
          <w:rFonts w:cs="Times New Roman"/>
          <w:lang w:val="quz-EC" w:eastAsia="en-ZA"/>
        </w:rPr>
        <w:t>day” and place in it blogs and other RSS feeds that you need to see every day. Call another one “Once a Week” and another one “Once a Month</w:t>
      </w:r>
      <w:r>
        <w:rPr>
          <w:rFonts w:cs="Times New Roman"/>
          <w:lang w:val="quz-EC" w:eastAsia="en-ZA"/>
        </w:rPr>
        <w:t>”</w:t>
      </w:r>
      <w:r w:rsidRPr="00B76D1B">
        <w:rPr>
          <w:rFonts w:cs="Times New Roman"/>
          <w:lang w:val="quz-EC" w:eastAsia="en-ZA"/>
        </w:rPr>
        <w:t>.</w:t>
      </w:r>
    </w:p>
    <w:p w:rsidR="00772026" w:rsidRPr="00DC3D33" w:rsidRDefault="00772026" w:rsidP="00B76D1B">
      <w:pPr>
        <w:pStyle w:val="ListParagraph"/>
        <w:numPr>
          <w:ilvl w:val="0"/>
          <w:numId w:val="11"/>
        </w:numPr>
        <w:shd w:val="clear" w:color="auto" w:fill="D9D9D9"/>
        <w:rPr>
          <w:rFonts w:cs="Times New Roman"/>
          <w:lang w:eastAsia="quz-EC"/>
        </w:rPr>
      </w:pPr>
      <w:r w:rsidRPr="00B76D1B">
        <w:rPr>
          <w:rFonts w:cs="Times New Roman"/>
          <w:lang w:val="quz-EC" w:eastAsia="en-ZA"/>
        </w:rPr>
        <w:t>Give yourself permission to switch your PLN off every once in a while. While your computer is off, take a break and go for a walk or a bicycle ride, visit a neighbo</w:t>
      </w:r>
      <w:r>
        <w:rPr>
          <w:rFonts w:cs="Times New Roman"/>
          <w:lang w:val="quz-EC" w:eastAsia="en-ZA"/>
        </w:rPr>
        <w:t>u</w:t>
      </w:r>
      <w:r w:rsidRPr="00B76D1B">
        <w:rPr>
          <w:rFonts w:cs="Times New Roman"/>
          <w:lang w:val="quz-EC" w:eastAsia="en-ZA"/>
        </w:rPr>
        <w:t xml:space="preserve">r, or tend your garden for a few minutes. It is also </w:t>
      </w:r>
      <w:r>
        <w:rPr>
          <w:rFonts w:cs="Times New Roman"/>
          <w:lang w:val="quz-EC" w:eastAsia="en-ZA"/>
        </w:rPr>
        <w:t>okay</w:t>
      </w:r>
      <w:r w:rsidRPr="00B76D1B">
        <w:rPr>
          <w:rFonts w:cs="Times New Roman"/>
          <w:lang w:val="quz-EC" w:eastAsia="en-ZA"/>
        </w:rPr>
        <w:t xml:space="preserve"> to ignore parts of your PLN when you need to.</w:t>
      </w:r>
    </w:p>
    <w:p w:rsidR="00772026" w:rsidRPr="00DC3D33" w:rsidRDefault="00772026" w:rsidP="00B76D1B">
      <w:pPr>
        <w:pStyle w:val="ListParagraph"/>
        <w:numPr>
          <w:ilvl w:val="0"/>
          <w:numId w:val="11"/>
        </w:numPr>
        <w:shd w:val="clear" w:color="auto" w:fill="D9D9D9"/>
        <w:rPr>
          <w:rFonts w:cs="Times New Roman"/>
          <w:lang w:eastAsia="quz-EC"/>
        </w:rPr>
      </w:pPr>
      <w:r w:rsidRPr="00B76D1B">
        <w:rPr>
          <w:rFonts w:cs="Times New Roman"/>
          <w:lang w:val="quz-EC" w:eastAsia="en-ZA"/>
        </w:rPr>
        <w:lastRenderedPageBreak/>
        <w:t>Scan! You may need to read only one in 10 of the blogs that come through, but that one will make you a better educator.</w:t>
      </w:r>
    </w:p>
    <w:p w:rsidR="00772026" w:rsidRPr="00DC3D33" w:rsidRDefault="00772026" w:rsidP="00B76D1B">
      <w:pPr>
        <w:pStyle w:val="ListParagraph"/>
        <w:numPr>
          <w:ilvl w:val="0"/>
          <w:numId w:val="11"/>
        </w:numPr>
        <w:shd w:val="clear" w:color="auto" w:fill="D9D9D9"/>
        <w:rPr>
          <w:rFonts w:cs="Times New Roman"/>
          <w:lang w:eastAsia="quz-EC"/>
        </w:rPr>
      </w:pPr>
      <w:r w:rsidRPr="00B76D1B">
        <w:rPr>
          <w:rFonts w:cs="Times New Roman"/>
          <w:lang w:val="quz-EC" w:eastAsia="en-ZA"/>
        </w:rPr>
        <w:t>Your aggregator can grow temporary limbs. If you are teaching a new unit, find sources that will help you prepare for it and subscribe to them. When you’ve learned what you need, sever the lines.</w:t>
      </w:r>
    </w:p>
    <w:p w:rsidR="00772026" w:rsidRPr="00DC3D33" w:rsidRDefault="00772026" w:rsidP="00B76D1B">
      <w:pPr>
        <w:pStyle w:val="ListParagraph"/>
        <w:numPr>
          <w:ilvl w:val="0"/>
          <w:numId w:val="11"/>
        </w:numPr>
        <w:shd w:val="clear" w:color="auto" w:fill="D9D9D9"/>
        <w:rPr>
          <w:rFonts w:cs="Times New Roman"/>
          <w:lang w:eastAsia="quz-EC"/>
        </w:rPr>
      </w:pPr>
      <w:r>
        <w:rPr>
          <w:rFonts w:cs="Times New Roman"/>
          <w:lang w:val="quz-EC" w:eastAsia="en-ZA"/>
        </w:rPr>
        <w:t>Realis</w:t>
      </w:r>
      <w:r w:rsidRPr="00B76D1B">
        <w:rPr>
          <w:rFonts w:cs="Times New Roman"/>
          <w:lang w:val="quz-EC" w:eastAsia="en-ZA"/>
        </w:rPr>
        <w:t>e that your network is much larger than it seems. You are not just reading my blog, you are reading all of the blogs that I read and all of the blogs that those bloggers are reading.</w:t>
      </w:r>
    </w:p>
    <w:p w:rsidR="00772026" w:rsidRPr="00DC3D33" w:rsidRDefault="00772026" w:rsidP="00B76D1B">
      <w:pPr>
        <w:pStyle w:val="ListParagraph"/>
        <w:numPr>
          <w:ilvl w:val="0"/>
          <w:numId w:val="11"/>
        </w:numPr>
        <w:shd w:val="clear" w:color="auto" w:fill="D9D9D9"/>
        <w:rPr>
          <w:rFonts w:cs="Times New Roman"/>
          <w:lang w:eastAsia="quz-EC"/>
        </w:rPr>
      </w:pPr>
      <w:r w:rsidRPr="00B76D1B">
        <w:rPr>
          <w:rFonts w:cs="Times New Roman"/>
          <w:lang w:val="quz-EC" w:eastAsia="en-ZA"/>
        </w:rPr>
        <w:t>Invest some time, but don’t fret that it will take up all your time. According to David Jakes, it takes only 15 minutes a day to learn something new.</w:t>
      </w:r>
    </w:p>
    <w:p w:rsidR="00772026" w:rsidRPr="00DC3D33" w:rsidRDefault="00772026" w:rsidP="00B76D1B">
      <w:pPr>
        <w:pStyle w:val="ListParagraph"/>
        <w:numPr>
          <w:ilvl w:val="0"/>
          <w:numId w:val="11"/>
        </w:numPr>
        <w:shd w:val="clear" w:color="auto" w:fill="D9D9D9"/>
        <w:rPr>
          <w:rFonts w:cs="Times New Roman"/>
          <w:lang w:eastAsia="quz-EC"/>
        </w:rPr>
      </w:pPr>
      <w:r w:rsidRPr="00B76D1B">
        <w:rPr>
          <w:rFonts w:cs="Times New Roman"/>
          <w:lang w:val="quz-EC" w:eastAsia="en-ZA"/>
        </w:rPr>
        <w:t xml:space="preserve">You do not need to subscribe to dozens of educators’ blogs to learn how they are using VoiceThread. Instead, conduct a Google Blog Search for </w:t>
      </w:r>
      <w:r w:rsidRPr="00B76D1B">
        <w:rPr>
          <w:rFonts w:cs="Times New Roman"/>
          <w:i/>
          <w:iCs/>
          <w:lang w:val="quz-EC" w:eastAsia="en-ZA"/>
        </w:rPr>
        <w:t xml:space="preserve">voicethread </w:t>
      </w:r>
      <w:r w:rsidRPr="00B76D1B">
        <w:rPr>
          <w:rFonts w:cs="Times New Roman"/>
          <w:lang w:val="quz-EC" w:eastAsia="en-ZA"/>
        </w:rPr>
        <w:t>and subscribe to that search’s RSS feed.</w:t>
      </w:r>
    </w:p>
    <w:p w:rsidR="00772026" w:rsidRPr="00DC3D33" w:rsidRDefault="00772026" w:rsidP="00B76D1B">
      <w:pPr>
        <w:pStyle w:val="ListParagraph"/>
        <w:numPr>
          <w:ilvl w:val="0"/>
          <w:numId w:val="11"/>
        </w:numPr>
        <w:shd w:val="clear" w:color="auto" w:fill="D9D9D9"/>
        <w:rPr>
          <w:rFonts w:cs="Times New Roman"/>
          <w:lang w:eastAsia="quz-EC"/>
        </w:rPr>
      </w:pPr>
      <w:r w:rsidRPr="00B76D1B">
        <w:rPr>
          <w:rFonts w:cs="Times New Roman"/>
          <w:lang w:val="quz-EC" w:eastAsia="en-ZA"/>
        </w:rPr>
        <w:t>Some bloggers are very good connectors and filters. They read lots of information and then blog the gems. Look out for them!</w:t>
      </w:r>
    </w:p>
    <w:p w:rsidR="00772026" w:rsidRDefault="00924544" w:rsidP="00391D62">
      <w:pPr>
        <w:pStyle w:val="Heading1"/>
      </w:pPr>
      <w:r>
        <w:rPr>
          <w:rFonts w:cs="Times New Roman"/>
          <w:noProof/>
          <w:lang w:val="en-ZA" w:eastAsia="en-ZA"/>
        </w:rPr>
        <w:pict>
          <v:shape id="Picture 18" o:spid="_x0000_i1029" type="#_x0000_t75" style="width:36.3pt;height:30.55pt;visibility:visible">
            <v:imagedata r:id="rId24" o:title=""/>
          </v:shape>
        </w:pict>
      </w:r>
      <w:r w:rsidR="00772026">
        <w:t xml:space="preserve"> B] Computer Practical (2 hours)</w:t>
      </w:r>
    </w:p>
    <w:p w:rsidR="00772026" w:rsidRDefault="00772026" w:rsidP="001F7633">
      <w:pPr>
        <w:rPr>
          <w:rFonts w:cs="Times New Roman"/>
        </w:rPr>
      </w:pPr>
    </w:p>
    <w:p w:rsidR="00772026" w:rsidRPr="001F7633" w:rsidRDefault="00772026" w:rsidP="00FB06DF">
      <w:pPr>
        <w:pStyle w:val="Heading2"/>
        <w:shd w:val="clear" w:color="auto" w:fill="C6D9F1"/>
      </w:pPr>
      <w:r w:rsidRPr="001F7633">
        <w:t>Note to Facilitator</w:t>
      </w:r>
    </w:p>
    <w:p w:rsidR="00772026" w:rsidRDefault="001F54FD" w:rsidP="00FB06DF">
      <w:pPr>
        <w:shd w:val="clear" w:color="auto" w:fill="C6D9F1"/>
      </w:pPr>
      <w:r>
        <w:t>It is important to iterate to the students that there</w:t>
      </w:r>
      <w:r w:rsidR="00772026">
        <w:t xml:space="preserve"> is no one way to build a PLN. Everyone has their own preferred networking tools. The purpose of the practical is really to provide guidance as to how to set up such a network and what tools are available. Ideally you want them to ‘follow’ someone who is an established education ‘icon’ but also interact with people who are good but perhaps not of celebrity status. It would also help if you could get your colleague lecturers to ‘tweet’ or post regularly for a few weeks so that students would get an idea about online networks and how they work in a non-linear fashion. Use the practical session to show off some of the tools and also to allow them to sign to start building a small network.</w:t>
      </w:r>
    </w:p>
    <w:p w:rsidR="00772026" w:rsidRDefault="00772026" w:rsidP="00FB06DF">
      <w:pPr>
        <w:shd w:val="clear" w:color="auto" w:fill="C6D9F1"/>
      </w:pPr>
    </w:p>
    <w:p w:rsidR="00772026" w:rsidRDefault="00772026" w:rsidP="00FB06DF">
      <w:pPr>
        <w:shd w:val="clear" w:color="auto" w:fill="C6D9F1"/>
      </w:pPr>
      <w:r>
        <w:t>The class will need connectivity for this activity. Also try and use student expertise where it exists to extol any virtues of the popular networking services, especially Facebook and Twitter, where many will already have accounts.</w:t>
      </w:r>
    </w:p>
    <w:p w:rsidR="00772026" w:rsidRPr="001F7633" w:rsidRDefault="00772026" w:rsidP="001F7633">
      <w:pPr>
        <w:rPr>
          <w:rFonts w:cs="Times New Roman"/>
        </w:rPr>
      </w:pPr>
    </w:p>
    <w:p w:rsidR="00772026" w:rsidRDefault="00772026" w:rsidP="00287452">
      <w:pPr>
        <w:rPr>
          <w:rFonts w:cs="Times New Roman"/>
          <w:b/>
          <w:bCs/>
        </w:rPr>
      </w:pPr>
      <w:r w:rsidRPr="00FB06DF">
        <w:rPr>
          <w:b/>
          <w:bCs/>
        </w:rPr>
        <w:t xml:space="preserve">Introduction </w:t>
      </w:r>
    </w:p>
    <w:p w:rsidR="00904039" w:rsidRDefault="00904039" w:rsidP="00287452">
      <w:r>
        <w:t xml:space="preserve">There is no one way to build a PLN. Everyone has their own preferred networking tools. The purpose of this practical is really to provide guidance as to how to set up such a network and what tools are available. </w:t>
      </w:r>
    </w:p>
    <w:p w:rsidR="00904039" w:rsidRDefault="00904039" w:rsidP="00287452"/>
    <w:p w:rsidR="00772026" w:rsidRDefault="00772026" w:rsidP="00287452">
      <w:r>
        <w:t>In setting up a PLN you really have two main concerns:</w:t>
      </w:r>
    </w:p>
    <w:p w:rsidR="00772026" w:rsidRDefault="00772026" w:rsidP="00FB06DF">
      <w:pPr>
        <w:pStyle w:val="ListParagraph"/>
        <w:numPr>
          <w:ilvl w:val="0"/>
          <w:numId w:val="12"/>
        </w:numPr>
      </w:pPr>
      <w:r>
        <w:t xml:space="preserve">What combination of networking tools will I use? </w:t>
      </w:r>
    </w:p>
    <w:p w:rsidR="00772026" w:rsidRDefault="00772026" w:rsidP="00FB06DF">
      <w:pPr>
        <w:pStyle w:val="ListParagraph"/>
        <w:numPr>
          <w:ilvl w:val="0"/>
          <w:numId w:val="12"/>
        </w:numPr>
      </w:pPr>
      <w:r>
        <w:t>Who should I include in my network?</w:t>
      </w:r>
    </w:p>
    <w:p w:rsidR="00772026" w:rsidRDefault="00772026" w:rsidP="00FB06DF">
      <w:pPr>
        <w:rPr>
          <w:rFonts w:cs="Times New Roman"/>
        </w:rPr>
      </w:pPr>
    </w:p>
    <w:p w:rsidR="00772026" w:rsidRDefault="001F54FD" w:rsidP="00FB06DF">
      <w:pPr>
        <w:rPr>
          <w:b/>
          <w:bCs/>
        </w:rPr>
      </w:pPr>
      <w:r>
        <w:rPr>
          <w:b/>
          <w:bCs/>
        </w:rPr>
        <w:br w:type="page"/>
      </w:r>
      <w:r w:rsidR="00772026">
        <w:rPr>
          <w:b/>
          <w:bCs/>
        </w:rPr>
        <w:lastRenderedPageBreak/>
        <w:t xml:space="preserve">Activity 1: </w:t>
      </w:r>
      <w:r w:rsidR="00772026" w:rsidRPr="00FB06DF">
        <w:rPr>
          <w:b/>
          <w:bCs/>
        </w:rPr>
        <w:t>Networking Tools</w:t>
      </w:r>
      <w:r w:rsidR="00772026">
        <w:rPr>
          <w:b/>
          <w:bCs/>
        </w:rPr>
        <w:t xml:space="preserve"> (1 hour)</w:t>
      </w:r>
    </w:p>
    <w:p w:rsidR="00772026" w:rsidRDefault="00772026" w:rsidP="00FB06DF">
      <w:r w:rsidRPr="00FB06DF">
        <w:t xml:space="preserve">Spend </w:t>
      </w:r>
      <w:r>
        <w:t xml:space="preserve">an hour </w:t>
      </w:r>
      <w:r w:rsidRPr="00FB06DF">
        <w:t>investigating the merits of the following tools</w:t>
      </w:r>
      <w:r>
        <w:t>. Where necessary subscribe to the any of the free services and try them out:</w:t>
      </w:r>
    </w:p>
    <w:p w:rsidR="00772026" w:rsidRDefault="00772026" w:rsidP="00FB06DF"/>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772026">
        <w:tc>
          <w:tcPr>
            <w:tcW w:w="4788" w:type="dxa"/>
            <w:tcBorders>
              <w:top w:val="single" w:sz="24" w:space="0" w:color="auto"/>
              <w:left w:val="single" w:sz="24" w:space="0" w:color="auto"/>
            </w:tcBorders>
            <w:shd w:val="clear" w:color="auto" w:fill="FDE9D9"/>
          </w:tcPr>
          <w:p w:rsidR="00772026" w:rsidRPr="00E54112" w:rsidRDefault="00772026" w:rsidP="00FB06DF">
            <w:pPr>
              <w:rPr>
                <w:sz w:val="20"/>
                <w:szCs w:val="20"/>
              </w:rPr>
            </w:pPr>
            <w:r w:rsidRPr="00E54112">
              <w:rPr>
                <w:b/>
                <w:bCs/>
                <w:sz w:val="20"/>
                <w:szCs w:val="20"/>
              </w:rPr>
              <w:t>Wordpress</w:t>
            </w:r>
            <w:r w:rsidRPr="00E54112">
              <w:rPr>
                <w:sz w:val="20"/>
                <w:szCs w:val="20"/>
              </w:rPr>
              <w:t xml:space="preserve"> or </w:t>
            </w:r>
            <w:r w:rsidRPr="00E54112">
              <w:rPr>
                <w:b/>
                <w:bCs/>
                <w:sz w:val="20"/>
                <w:szCs w:val="20"/>
              </w:rPr>
              <w:t>Edublogs</w:t>
            </w:r>
            <w:r w:rsidRPr="00E54112">
              <w:rPr>
                <w:sz w:val="20"/>
                <w:szCs w:val="20"/>
              </w:rPr>
              <w:t xml:space="preserve"> (Blogs)</w:t>
            </w:r>
          </w:p>
        </w:tc>
        <w:tc>
          <w:tcPr>
            <w:tcW w:w="4788" w:type="dxa"/>
            <w:tcBorders>
              <w:top w:val="single" w:sz="24" w:space="0" w:color="auto"/>
              <w:right w:val="single" w:sz="24" w:space="0" w:color="auto"/>
            </w:tcBorders>
            <w:shd w:val="clear" w:color="auto" w:fill="FDE9D9"/>
          </w:tcPr>
          <w:p w:rsidR="00772026" w:rsidRPr="00E54112" w:rsidRDefault="00CA1057" w:rsidP="00FB06DF">
            <w:pPr>
              <w:rPr>
                <w:b/>
                <w:bCs/>
                <w:sz w:val="20"/>
                <w:szCs w:val="20"/>
              </w:rPr>
            </w:pPr>
            <w:hyperlink r:id="rId25" w:history="1">
              <w:r w:rsidR="00772026" w:rsidRPr="00E54112">
                <w:rPr>
                  <w:rStyle w:val="Hyperlink"/>
                  <w:b/>
                  <w:bCs/>
                  <w:sz w:val="20"/>
                  <w:szCs w:val="20"/>
                </w:rPr>
                <w:t>http://www.wordpress.com</w:t>
              </w:r>
            </w:hyperlink>
            <w:r w:rsidR="00772026" w:rsidRPr="00E54112">
              <w:rPr>
                <w:b/>
                <w:bCs/>
                <w:sz w:val="20"/>
                <w:szCs w:val="20"/>
              </w:rPr>
              <w:t xml:space="preserve"> </w:t>
            </w:r>
          </w:p>
        </w:tc>
      </w:tr>
      <w:tr w:rsidR="00772026">
        <w:tc>
          <w:tcPr>
            <w:tcW w:w="9576" w:type="dxa"/>
            <w:gridSpan w:val="2"/>
            <w:tcBorders>
              <w:left w:val="single" w:sz="24" w:space="0" w:color="auto"/>
              <w:bottom w:val="single" w:sz="24" w:space="0" w:color="auto"/>
              <w:right w:val="single" w:sz="24" w:space="0" w:color="auto"/>
            </w:tcBorders>
            <w:shd w:val="clear" w:color="auto" w:fill="FDE9D9"/>
          </w:tcPr>
          <w:p w:rsidR="00772026" w:rsidRPr="00E54112" w:rsidRDefault="00772026" w:rsidP="00FB06DF">
            <w:pPr>
              <w:rPr>
                <w:sz w:val="16"/>
                <w:szCs w:val="16"/>
              </w:rPr>
            </w:pPr>
            <w:r w:rsidRPr="00E54112">
              <w:rPr>
                <w:sz w:val="16"/>
                <w:szCs w:val="16"/>
              </w:rPr>
              <w:t xml:space="preserve">Guide: </w:t>
            </w:r>
            <w:hyperlink r:id="rId26" w:history="1">
              <w:r w:rsidRPr="00E54112">
                <w:rPr>
                  <w:rStyle w:val="Hyperlink"/>
                  <w:sz w:val="16"/>
                  <w:szCs w:val="16"/>
                </w:rPr>
                <w:t>http://teacherchallenge.edublogs.org/2011/07/04/pln-challenge-5-using-blogs-as-part-of-your-pln/</w:t>
              </w:r>
            </w:hyperlink>
            <w:r w:rsidRPr="00E54112">
              <w:rPr>
                <w:sz w:val="16"/>
                <w:szCs w:val="16"/>
              </w:rPr>
              <w:t xml:space="preserve"> </w:t>
            </w:r>
          </w:p>
        </w:tc>
      </w:tr>
      <w:tr w:rsidR="00772026">
        <w:tc>
          <w:tcPr>
            <w:tcW w:w="4788" w:type="dxa"/>
            <w:tcBorders>
              <w:top w:val="single" w:sz="24" w:space="0" w:color="auto"/>
              <w:left w:val="single" w:sz="24" w:space="0" w:color="auto"/>
            </w:tcBorders>
            <w:shd w:val="clear" w:color="auto" w:fill="C6D9F1"/>
          </w:tcPr>
          <w:p w:rsidR="00772026" w:rsidRPr="00E54112" w:rsidRDefault="00772026" w:rsidP="00FB06DF">
            <w:pPr>
              <w:rPr>
                <w:rFonts w:cs="Times New Roman"/>
                <w:b/>
                <w:bCs/>
                <w:sz w:val="20"/>
                <w:szCs w:val="20"/>
              </w:rPr>
            </w:pPr>
            <w:r w:rsidRPr="00E54112">
              <w:rPr>
                <w:b/>
                <w:bCs/>
                <w:sz w:val="20"/>
                <w:szCs w:val="20"/>
              </w:rPr>
              <w:t xml:space="preserve">Twitter </w:t>
            </w:r>
            <w:r w:rsidRPr="00E54112">
              <w:rPr>
                <w:sz w:val="20"/>
                <w:szCs w:val="20"/>
              </w:rPr>
              <w:t>(Social networking)</w:t>
            </w:r>
          </w:p>
        </w:tc>
        <w:tc>
          <w:tcPr>
            <w:tcW w:w="4788" w:type="dxa"/>
            <w:tcBorders>
              <w:top w:val="single" w:sz="24" w:space="0" w:color="auto"/>
              <w:right w:val="single" w:sz="24" w:space="0" w:color="auto"/>
            </w:tcBorders>
            <w:shd w:val="clear" w:color="auto" w:fill="C6D9F1"/>
          </w:tcPr>
          <w:p w:rsidR="00772026" w:rsidRPr="00E54112" w:rsidRDefault="00CA1057" w:rsidP="00FB06DF">
            <w:pPr>
              <w:rPr>
                <w:rFonts w:cs="Times New Roman"/>
                <w:b/>
                <w:bCs/>
                <w:sz w:val="20"/>
                <w:szCs w:val="20"/>
              </w:rPr>
            </w:pPr>
            <w:hyperlink r:id="rId27" w:history="1">
              <w:r w:rsidR="00772026" w:rsidRPr="00E54112">
                <w:rPr>
                  <w:rStyle w:val="Hyperlink"/>
                  <w:b/>
                  <w:bCs/>
                  <w:sz w:val="20"/>
                  <w:szCs w:val="20"/>
                </w:rPr>
                <w:t>http://twitter.com</w:t>
              </w:r>
            </w:hyperlink>
          </w:p>
        </w:tc>
      </w:tr>
      <w:tr w:rsidR="00772026">
        <w:tc>
          <w:tcPr>
            <w:tcW w:w="9576" w:type="dxa"/>
            <w:gridSpan w:val="2"/>
            <w:tcBorders>
              <w:left w:val="single" w:sz="24" w:space="0" w:color="auto"/>
              <w:bottom w:val="single" w:sz="24" w:space="0" w:color="auto"/>
              <w:right w:val="single" w:sz="24" w:space="0" w:color="auto"/>
            </w:tcBorders>
            <w:shd w:val="clear" w:color="auto" w:fill="C6D9F1"/>
          </w:tcPr>
          <w:p w:rsidR="00772026" w:rsidRPr="00E54112" w:rsidRDefault="00772026" w:rsidP="00FB06DF">
            <w:pPr>
              <w:rPr>
                <w:sz w:val="16"/>
                <w:szCs w:val="16"/>
              </w:rPr>
            </w:pPr>
            <w:r w:rsidRPr="00E54112">
              <w:rPr>
                <w:sz w:val="16"/>
                <w:szCs w:val="16"/>
              </w:rPr>
              <w:t xml:space="preserve">Guide:  </w:t>
            </w:r>
            <w:hyperlink r:id="rId28" w:history="1">
              <w:r w:rsidRPr="00E54112">
                <w:rPr>
                  <w:rStyle w:val="Hyperlink"/>
                  <w:sz w:val="16"/>
                  <w:szCs w:val="16"/>
                </w:rPr>
                <w:t>http://teacherchallenge.edublogs.org/2011/06/21/pln-challenge-3-using-twitter-to-build-your-pln/</w:t>
              </w:r>
            </w:hyperlink>
            <w:r w:rsidRPr="00E54112">
              <w:rPr>
                <w:sz w:val="16"/>
                <w:szCs w:val="16"/>
              </w:rPr>
              <w:t xml:space="preserve"> </w:t>
            </w:r>
          </w:p>
        </w:tc>
      </w:tr>
      <w:tr w:rsidR="00772026">
        <w:tc>
          <w:tcPr>
            <w:tcW w:w="4788" w:type="dxa"/>
            <w:tcBorders>
              <w:top w:val="single" w:sz="24" w:space="0" w:color="auto"/>
              <w:left w:val="single" w:sz="24" w:space="0" w:color="auto"/>
            </w:tcBorders>
            <w:shd w:val="clear" w:color="auto" w:fill="FDE9D9"/>
          </w:tcPr>
          <w:p w:rsidR="00772026" w:rsidRPr="00E54112" w:rsidRDefault="00772026" w:rsidP="00FB06DF">
            <w:pPr>
              <w:rPr>
                <w:rFonts w:cs="Times New Roman"/>
                <w:b/>
                <w:bCs/>
                <w:sz w:val="20"/>
                <w:szCs w:val="20"/>
              </w:rPr>
            </w:pPr>
            <w:r w:rsidRPr="00E54112">
              <w:rPr>
                <w:b/>
                <w:bCs/>
                <w:sz w:val="20"/>
                <w:szCs w:val="20"/>
              </w:rPr>
              <w:t xml:space="preserve">Diigo </w:t>
            </w:r>
            <w:r w:rsidRPr="00E54112">
              <w:rPr>
                <w:sz w:val="20"/>
                <w:szCs w:val="20"/>
              </w:rPr>
              <w:t>(Social bookmarking)</w:t>
            </w:r>
          </w:p>
        </w:tc>
        <w:tc>
          <w:tcPr>
            <w:tcW w:w="4788" w:type="dxa"/>
            <w:tcBorders>
              <w:top w:val="single" w:sz="24" w:space="0" w:color="auto"/>
              <w:right w:val="single" w:sz="24" w:space="0" w:color="auto"/>
            </w:tcBorders>
            <w:shd w:val="clear" w:color="auto" w:fill="FDE9D9"/>
          </w:tcPr>
          <w:p w:rsidR="00772026" w:rsidRPr="00E54112" w:rsidRDefault="00CA1057" w:rsidP="00FB06DF">
            <w:pPr>
              <w:rPr>
                <w:b/>
                <w:bCs/>
                <w:sz w:val="20"/>
                <w:szCs w:val="20"/>
              </w:rPr>
            </w:pPr>
            <w:hyperlink r:id="rId29" w:history="1">
              <w:r w:rsidR="00772026" w:rsidRPr="00E54112">
                <w:rPr>
                  <w:rStyle w:val="Hyperlink"/>
                  <w:b/>
                  <w:bCs/>
                  <w:sz w:val="20"/>
                  <w:szCs w:val="20"/>
                </w:rPr>
                <w:t>http://www.diigo.com/</w:t>
              </w:r>
            </w:hyperlink>
            <w:r w:rsidR="00772026" w:rsidRPr="00E54112">
              <w:rPr>
                <w:b/>
                <w:bCs/>
                <w:sz w:val="20"/>
                <w:szCs w:val="20"/>
              </w:rPr>
              <w:t xml:space="preserve"> </w:t>
            </w:r>
          </w:p>
        </w:tc>
      </w:tr>
      <w:tr w:rsidR="00772026">
        <w:tc>
          <w:tcPr>
            <w:tcW w:w="9576" w:type="dxa"/>
            <w:gridSpan w:val="2"/>
            <w:tcBorders>
              <w:left w:val="single" w:sz="24" w:space="0" w:color="auto"/>
              <w:bottom w:val="single" w:sz="24" w:space="0" w:color="auto"/>
              <w:right w:val="single" w:sz="24" w:space="0" w:color="auto"/>
            </w:tcBorders>
            <w:shd w:val="clear" w:color="auto" w:fill="FDE9D9"/>
          </w:tcPr>
          <w:p w:rsidR="00772026" w:rsidRPr="00E54112" w:rsidRDefault="00772026" w:rsidP="00FB06DF">
            <w:pPr>
              <w:rPr>
                <w:sz w:val="16"/>
                <w:szCs w:val="16"/>
              </w:rPr>
            </w:pPr>
            <w:r w:rsidRPr="00E54112">
              <w:rPr>
                <w:sz w:val="16"/>
                <w:szCs w:val="16"/>
              </w:rPr>
              <w:t xml:space="preserve">Guide: </w:t>
            </w:r>
            <w:hyperlink r:id="rId30" w:history="1">
              <w:r w:rsidRPr="00E54112">
                <w:rPr>
                  <w:rStyle w:val="Hyperlink"/>
                  <w:sz w:val="16"/>
                  <w:szCs w:val="16"/>
                </w:rPr>
                <w:t>http://teacherchallenge.edublogs.org/2011/07/12/pln-challenge-7-using-diigo-as-part-of-your-pln/</w:t>
              </w:r>
            </w:hyperlink>
            <w:r w:rsidRPr="00E54112">
              <w:rPr>
                <w:sz w:val="16"/>
                <w:szCs w:val="16"/>
              </w:rPr>
              <w:t xml:space="preserve"> </w:t>
            </w:r>
          </w:p>
        </w:tc>
      </w:tr>
      <w:tr w:rsidR="00772026">
        <w:tc>
          <w:tcPr>
            <w:tcW w:w="4788" w:type="dxa"/>
            <w:tcBorders>
              <w:top w:val="single" w:sz="24" w:space="0" w:color="auto"/>
              <w:left w:val="single" w:sz="24" w:space="0" w:color="auto"/>
            </w:tcBorders>
            <w:shd w:val="clear" w:color="auto" w:fill="C6D9F1"/>
          </w:tcPr>
          <w:p w:rsidR="00772026" w:rsidRPr="00E54112" w:rsidRDefault="00772026" w:rsidP="00FB06DF">
            <w:pPr>
              <w:rPr>
                <w:rFonts w:cs="Times New Roman"/>
                <w:b/>
                <w:bCs/>
                <w:sz w:val="20"/>
                <w:szCs w:val="20"/>
              </w:rPr>
            </w:pPr>
            <w:r w:rsidRPr="00E54112">
              <w:rPr>
                <w:b/>
                <w:bCs/>
                <w:sz w:val="20"/>
                <w:szCs w:val="20"/>
              </w:rPr>
              <w:t xml:space="preserve">Wikispaces </w:t>
            </w:r>
            <w:r>
              <w:rPr>
                <w:sz w:val="20"/>
                <w:szCs w:val="20"/>
              </w:rPr>
              <w:t>(Collaborative w</w:t>
            </w:r>
            <w:r w:rsidRPr="00E54112">
              <w:rPr>
                <w:sz w:val="20"/>
                <w:szCs w:val="20"/>
              </w:rPr>
              <w:t>riting)</w:t>
            </w:r>
          </w:p>
        </w:tc>
        <w:tc>
          <w:tcPr>
            <w:tcW w:w="4788" w:type="dxa"/>
            <w:tcBorders>
              <w:top w:val="single" w:sz="24" w:space="0" w:color="auto"/>
              <w:right w:val="single" w:sz="24" w:space="0" w:color="auto"/>
            </w:tcBorders>
            <w:shd w:val="clear" w:color="auto" w:fill="C6D9F1"/>
          </w:tcPr>
          <w:p w:rsidR="00772026" w:rsidRPr="00E54112" w:rsidRDefault="00CA1057" w:rsidP="00FB06DF">
            <w:pPr>
              <w:rPr>
                <w:b/>
                <w:bCs/>
                <w:sz w:val="20"/>
                <w:szCs w:val="20"/>
              </w:rPr>
            </w:pPr>
            <w:hyperlink r:id="rId31" w:history="1">
              <w:r w:rsidR="00772026" w:rsidRPr="00E54112">
                <w:rPr>
                  <w:rStyle w:val="Hyperlink"/>
                  <w:b/>
                  <w:bCs/>
                  <w:sz w:val="20"/>
                  <w:szCs w:val="20"/>
                </w:rPr>
                <w:t>http://www.wikispaces.com/</w:t>
              </w:r>
            </w:hyperlink>
            <w:r w:rsidR="00772026" w:rsidRPr="00E54112">
              <w:rPr>
                <w:b/>
                <w:bCs/>
                <w:sz w:val="20"/>
                <w:szCs w:val="20"/>
              </w:rPr>
              <w:t xml:space="preserve"> </w:t>
            </w:r>
          </w:p>
        </w:tc>
      </w:tr>
      <w:tr w:rsidR="00772026">
        <w:tc>
          <w:tcPr>
            <w:tcW w:w="9576" w:type="dxa"/>
            <w:gridSpan w:val="2"/>
            <w:tcBorders>
              <w:left w:val="single" w:sz="24" w:space="0" w:color="auto"/>
              <w:bottom w:val="single" w:sz="24" w:space="0" w:color="auto"/>
              <w:right w:val="single" w:sz="24" w:space="0" w:color="auto"/>
            </w:tcBorders>
            <w:shd w:val="clear" w:color="auto" w:fill="C6D9F1"/>
          </w:tcPr>
          <w:p w:rsidR="00772026" w:rsidRPr="00E54112" w:rsidRDefault="00772026" w:rsidP="00FB06DF">
            <w:pPr>
              <w:rPr>
                <w:sz w:val="16"/>
                <w:szCs w:val="16"/>
              </w:rPr>
            </w:pPr>
            <w:r w:rsidRPr="00E54112">
              <w:rPr>
                <w:sz w:val="16"/>
                <w:szCs w:val="16"/>
              </w:rPr>
              <w:t xml:space="preserve">Guide: </w:t>
            </w:r>
            <w:hyperlink r:id="rId32" w:history="1">
              <w:r w:rsidRPr="00E54112">
                <w:rPr>
                  <w:rStyle w:val="Hyperlink"/>
                  <w:sz w:val="16"/>
                  <w:szCs w:val="16"/>
                </w:rPr>
                <w:t>http://teacherchallenge.edublogs.org/2011/05/10/free-tools-23-wikispaces/</w:t>
              </w:r>
            </w:hyperlink>
            <w:r w:rsidRPr="00E54112">
              <w:rPr>
                <w:sz w:val="16"/>
                <w:szCs w:val="16"/>
              </w:rPr>
              <w:t xml:space="preserve"> </w:t>
            </w:r>
          </w:p>
        </w:tc>
      </w:tr>
    </w:tbl>
    <w:p w:rsidR="00772026" w:rsidRDefault="00772026" w:rsidP="00FB06DF">
      <w:pPr>
        <w:rPr>
          <w:rFonts w:cs="Times New Roman"/>
        </w:rPr>
      </w:pPr>
    </w:p>
    <w:p w:rsidR="00772026" w:rsidRPr="003E56A0" w:rsidRDefault="00772026" w:rsidP="00FB06DF">
      <w:pPr>
        <w:rPr>
          <w:rFonts w:cs="Times New Roman"/>
          <w:b/>
          <w:bCs/>
        </w:rPr>
      </w:pPr>
      <w:r w:rsidRPr="003E56A0">
        <w:rPr>
          <w:b/>
          <w:bCs/>
        </w:rPr>
        <w:t>Activity 2: Creating a Network</w:t>
      </w:r>
      <w:r>
        <w:rPr>
          <w:b/>
          <w:bCs/>
        </w:rPr>
        <w:t xml:space="preserve"> (1 hour)</w:t>
      </w:r>
    </w:p>
    <w:p w:rsidR="00772026" w:rsidRDefault="00772026" w:rsidP="00FB06DF">
      <w:r>
        <w:t xml:space="preserve">While all the tools above allow you to grow your network by interacting with different people, you also need to actively grow your network. Twitter, for example, allows you to both ‘follow’ and be followed. It’s a good idea to follow one or two education icons to see what they are doing. This is relatively easy to do as you subscribe to their username. For example, the British educationist, John Davitt, can be followed by linking to his Twitter username, @johndavitt. It makes sense, however, to follow someone you have heard at a conference or a lecturer whose perspective you enjoy. Start collecting some twitter accounts. </w:t>
      </w:r>
    </w:p>
    <w:p w:rsidR="00772026" w:rsidRDefault="00772026" w:rsidP="00FB06DF"/>
    <w:p w:rsidR="00772026" w:rsidRDefault="00772026" w:rsidP="003E56A0">
      <w:pPr>
        <w:pStyle w:val="ListParagraph"/>
        <w:numPr>
          <w:ilvl w:val="0"/>
          <w:numId w:val="14"/>
        </w:numPr>
      </w:pPr>
      <w:r>
        <w:t xml:space="preserve">Go online to </w:t>
      </w:r>
      <w:hyperlink r:id="rId33" w:history="1">
        <w:r w:rsidRPr="001D4557">
          <w:rPr>
            <w:rStyle w:val="Hyperlink"/>
          </w:rPr>
          <w:t>http://twitter.com</w:t>
        </w:r>
      </w:hyperlink>
      <w:r>
        <w:t xml:space="preserve"> and create an account, if you have not already in the previous activity. Log in.</w:t>
      </w:r>
    </w:p>
    <w:p w:rsidR="00772026" w:rsidRDefault="00772026" w:rsidP="003E56A0">
      <w:pPr>
        <w:pStyle w:val="ListParagraph"/>
        <w:numPr>
          <w:ilvl w:val="0"/>
          <w:numId w:val="14"/>
        </w:numPr>
        <w:rPr>
          <w:rFonts w:cs="Times New Roman"/>
        </w:rPr>
      </w:pPr>
      <w:r>
        <w:t>Click on the ‘Who to Follow’ tab from the menu at the top of the screen.</w:t>
      </w:r>
    </w:p>
    <w:p w:rsidR="00772026" w:rsidRDefault="00772026" w:rsidP="003E56A0">
      <w:pPr>
        <w:pStyle w:val="ListParagraph"/>
        <w:numPr>
          <w:ilvl w:val="0"/>
          <w:numId w:val="14"/>
        </w:numPr>
      </w:pPr>
      <w:r>
        <w:t>In the ‘Who to Follow’ search field, insert a phrase like ‘Teaching history’ that reflects your interest.</w:t>
      </w:r>
    </w:p>
    <w:p w:rsidR="00772026" w:rsidRDefault="00772026" w:rsidP="006952FD">
      <w:pPr>
        <w:pStyle w:val="ListParagraph"/>
        <w:numPr>
          <w:ilvl w:val="0"/>
          <w:numId w:val="14"/>
        </w:numPr>
      </w:pPr>
      <w:r>
        <w:t xml:space="preserve">A set of search results appears where numerous users are listed. Select one and their profile appears in the right hand panel. Look for the Tweet summary where you can see how many people that person is following and how many are following him or her. (Tip: People who have more ‘followers’ than they are ‘following’ tend to be more interesting… however, this is hardly a golden rule </w:t>
      </w:r>
      <w:r>
        <w:rPr>
          <w:rFonts w:cs="Times New Roman"/>
        </w:rPr>
        <w:sym w:font="Wingdings" w:char="F04A"/>
      </w:r>
      <w:r>
        <w:t>. You will also see that the results do not only list individuals. Some are organisations.)</w:t>
      </w:r>
    </w:p>
    <w:p w:rsidR="00772026" w:rsidRDefault="00772026" w:rsidP="006952FD">
      <w:pPr>
        <w:pStyle w:val="ListParagraph"/>
        <w:numPr>
          <w:ilvl w:val="0"/>
          <w:numId w:val="14"/>
        </w:numPr>
      </w:pPr>
      <w:r>
        <w:t>Select a few individuals and organisations to follow.</w:t>
      </w:r>
    </w:p>
    <w:p w:rsidR="00772026" w:rsidRDefault="00772026" w:rsidP="006952FD">
      <w:pPr>
        <w:pStyle w:val="ListParagraph"/>
        <w:numPr>
          <w:ilvl w:val="0"/>
          <w:numId w:val="14"/>
        </w:numPr>
      </w:pPr>
      <w:r>
        <w:t>Now look for a few of your student colleagues and lecturers by using the search facility.</w:t>
      </w:r>
    </w:p>
    <w:p w:rsidR="00772026" w:rsidRDefault="00772026" w:rsidP="006952FD">
      <w:pPr>
        <w:pStyle w:val="ListParagraph"/>
        <w:numPr>
          <w:ilvl w:val="0"/>
          <w:numId w:val="14"/>
        </w:numPr>
      </w:pPr>
      <w:r>
        <w:t>Accept all requests to be followed from your colleagues.</w:t>
      </w:r>
    </w:p>
    <w:p w:rsidR="00772026" w:rsidRDefault="00772026" w:rsidP="006952FD">
      <w:pPr>
        <w:pStyle w:val="ListParagraph"/>
        <w:numPr>
          <w:ilvl w:val="0"/>
          <w:numId w:val="14"/>
        </w:numPr>
      </w:pPr>
      <w:r>
        <w:t xml:space="preserve">Keep an eye on your home page in Twitter because it will list the tweets (posts) from your network. </w:t>
      </w:r>
    </w:p>
    <w:p w:rsidR="00772026" w:rsidRDefault="00772026" w:rsidP="00E21378">
      <w:pPr>
        <w:pStyle w:val="ListParagraph"/>
        <w:numPr>
          <w:ilvl w:val="0"/>
          <w:numId w:val="14"/>
        </w:numPr>
      </w:pPr>
      <w:r>
        <w:t xml:space="preserve">If you want to do more with Twitter, work through this presentation written by Derek Moore: </w:t>
      </w:r>
      <w:hyperlink r:id="rId34" w:history="1">
        <w:r w:rsidRPr="001D4557">
          <w:rPr>
            <w:rStyle w:val="Hyperlink"/>
          </w:rPr>
          <w:t>http://www.slideshare.net/weblearning/microblogging-2419870</w:t>
        </w:r>
      </w:hyperlink>
      <w:r>
        <w:t xml:space="preserve">. </w:t>
      </w:r>
    </w:p>
    <w:p w:rsidR="00772026" w:rsidRPr="00FB06DF" w:rsidRDefault="00772026" w:rsidP="00FB06DF">
      <w:pPr>
        <w:rPr>
          <w:rFonts w:cs="Times New Roman"/>
          <w:b/>
          <w:bCs/>
        </w:rPr>
      </w:pPr>
    </w:p>
    <w:p w:rsidR="00772026" w:rsidRPr="00E21378" w:rsidRDefault="00772026" w:rsidP="00E21378">
      <w:pPr>
        <w:rPr>
          <w:rFonts w:cs="Times New Roman"/>
          <w:b/>
          <w:bCs/>
        </w:rPr>
      </w:pPr>
      <w:r>
        <w:rPr>
          <w:b/>
          <w:bCs/>
        </w:rPr>
        <w:t>Activity 3: Grow your N</w:t>
      </w:r>
      <w:r w:rsidRPr="00E21378">
        <w:rPr>
          <w:b/>
          <w:bCs/>
        </w:rPr>
        <w:t>etwork</w:t>
      </w:r>
      <w:r>
        <w:rPr>
          <w:b/>
          <w:bCs/>
        </w:rPr>
        <w:t xml:space="preserve"> (1 hour)</w:t>
      </w:r>
    </w:p>
    <w:p w:rsidR="00772026" w:rsidRDefault="00772026" w:rsidP="00287452">
      <w:r>
        <w:t xml:space="preserve">Networks take some time and effort to grow. They will not support you properly until they have a certain size and dynamism. In order to grow your networks, look at these resources for ideas. </w:t>
      </w:r>
    </w:p>
    <w:p w:rsidR="00772026" w:rsidRDefault="00772026" w:rsidP="00287452"/>
    <w:p w:rsidR="001F54FD" w:rsidRDefault="001F54FD" w:rsidP="001F54FD">
      <w:pPr>
        <w:pStyle w:val="ListParagraph"/>
        <w:numPr>
          <w:ilvl w:val="0"/>
          <w:numId w:val="15"/>
        </w:numPr>
        <w:jc w:val="left"/>
      </w:pPr>
      <w:r>
        <w:t xml:space="preserve">Creating a Personal Learning Network: </w:t>
      </w:r>
      <w:hyperlink r:id="rId35" w:history="1">
        <w:r w:rsidRPr="00BA1490">
          <w:rPr>
            <w:rStyle w:val="Hyperlink"/>
          </w:rPr>
          <w:t>http://www.dontwasteyourtime.co.uk/presentations/presentation-creating-a-personal-learning-network-pln/</w:t>
        </w:r>
      </w:hyperlink>
      <w:r>
        <w:t xml:space="preserve"> </w:t>
      </w:r>
    </w:p>
    <w:p w:rsidR="00772026" w:rsidRDefault="00772026" w:rsidP="00E21378">
      <w:pPr>
        <w:pStyle w:val="ListParagraph"/>
        <w:numPr>
          <w:ilvl w:val="0"/>
          <w:numId w:val="15"/>
        </w:numPr>
      </w:pPr>
      <w:r>
        <w:lastRenderedPageBreak/>
        <w:t xml:space="preserve">Grow your PLN: </w:t>
      </w:r>
      <w:hyperlink r:id="rId36" w:history="1">
        <w:r w:rsidRPr="001D4557">
          <w:rPr>
            <w:rStyle w:val="Hyperlink"/>
          </w:rPr>
          <w:t>http://landmark-project.com/workshops/handouts/gypln_ll.pdf</w:t>
        </w:r>
      </w:hyperlink>
      <w:r>
        <w:t xml:space="preserve"> </w:t>
      </w:r>
    </w:p>
    <w:p w:rsidR="00772026" w:rsidRDefault="00772026" w:rsidP="00E21378">
      <w:pPr>
        <w:pStyle w:val="ListParagraph"/>
        <w:numPr>
          <w:ilvl w:val="0"/>
          <w:numId w:val="15"/>
        </w:numPr>
      </w:pPr>
      <w:r>
        <w:t xml:space="preserve">How’s your PLN: </w:t>
      </w:r>
      <w:hyperlink r:id="rId37" w:history="1">
        <w:r w:rsidRPr="001D4557">
          <w:rPr>
            <w:rStyle w:val="Hyperlink"/>
          </w:rPr>
          <w:t>http://msmslearningcommunity.blogspot.com/2009/03/hows-your-pln.html</w:t>
        </w:r>
      </w:hyperlink>
      <w:r>
        <w:t xml:space="preserve">  </w:t>
      </w:r>
    </w:p>
    <w:p w:rsidR="00772026" w:rsidRDefault="00772026" w:rsidP="00E21378">
      <w:pPr>
        <w:pStyle w:val="ListParagraph"/>
        <w:numPr>
          <w:ilvl w:val="0"/>
          <w:numId w:val="15"/>
        </w:numPr>
      </w:pPr>
      <w:r>
        <w:t xml:space="preserve">Personal Learning Networks for Educators: </w:t>
      </w:r>
      <w:hyperlink r:id="rId38" w:history="1">
        <w:r w:rsidRPr="001D4557">
          <w:rPr>
            <w:rStyle w:val="Hyperlink"/>
          </w:rPr>
          <w:t>http://www.youtube.com/watch?v=q6WVEFE-oZA</w:t>
        </w:r>
      </w:hyperlink>
      <w:r>
        <w:t xml:space="preserve"> </w:t>
      </w:r>
    </w:p>
    <w:p w:rsidR="00772026" w:rsidRDefault="00772026" w:rsidP="000A02FF">
      <w:pPr>
        <w:pStyle w:val="ListParagraph"/>
        <w:numPr>
          <w:ilvl w:val="0"/>
          <w:numId w:val="15"/>
        </w:numPr>
      </w:pPr>
      <w:r>
        <w:t xml:space="preserve">Innovative Educator – Video: </w:t>
      </w:r>
      <w:hyperlink r:id="rId39" w:history="1">
        <w:r w:rsidRPr="001D4557">
          <w:rPr>
            <w:rStyle w:val="Hyperlink"/>
          </w:rPr>
          <w:t>http://theinnovativeeducator.blogspot.com/2008/04/5-things-you-can-do-to-begin-developing.html</w:t>
        </w:r>
      </w:hyperlink>
      <w:r>
        <w:t xml:space="preserve"> </w:t>
      </w:r>
    </w:p>
    <w:p w:rsidR="00772026" w:rsidRDefault="00772026" w:rsidP="00E21378">
      <w:pPr>
        <w:pStyle w:val="ListParagraph"/>
        <w:numPr>
          <w:ilvl w:val="0"/>
          <w:numId w:val="15"/>
        </w:numPr>
      </w:pPr>
      <w:r>
        <w:t xml:space="preserve">Educators PLN: </w:t>
      </w:r>
      <w:hyperlink r:id="rId40" w:history="1">
        <w:r w:rsidRPr="001D4557">
          <w:rPr>
            <w:rStyle w:val="Hyperlink"/>
          </w:rPr>
          <w:t>http://edupln.ning.com/</w:t>
        </w:r>
      </w:hyperlink>
      <w:r>
        <w:t xml:space="preserve"> </w:t>
      </w:r>
    </w:p>
    <w:p w:rsidR="00772026" w:rsidRDefault="00772026" w:rsidP="00287452">
      <w:pPr>
        <w:rPr>
          <w:rFonts w:cs="Times New Roman"/>
        </w:rPr>
      </w:pPr>
    </w:p>
    <w:p w:rsidR="00772026" w:rsidRPr="009424E0" w:rsidRDefault="00772026" w:rsidP="009424E0">
      <w:pPr>
        <w:ind w:left="360"/>
        <w:rPr>
          <w:rFonts w:cs="Times New Roman"/>
          <w:highlight w:val="yellow"/>
        </w:rPr>
      </w:pPr>
    </w:p>
    <w:p w:rsidR="00772026" w:rsidRDefault="00924544" w:rsidP="005F2632">
      <w:pPr>
        <w:rPr>
          <w:rFonts w:cs="Times New Roman"/>
          <w:b/>
          <w:bCs/>
          <w:sz w:val="26"/>
          <w:szCs w:val="26"/>
        </w:rPr>
      </w:pPr>
      <w:r>
        <w:rPr>
          <w:rFonts w:cs="Times New Roman"/>
          <w:noProof/>
          <w:lang w:val="en-ZA" w:eastAsia="en-ZA"/>
        </w:rPr>
        <w:pict>
          <v:shape id="Picture 6" o:spid="_x0000_i1030" type="#_x0000_t75" style="width:44.35pt;height:35.15pt;visibility:visible">
            <v:imagedata r:id="rId41" o:title=""/>
          </v:shape>
        </w:pict>
      </w:r>
      <w:r w:rsidR="00772026" w:rsidRPr="005F2632">
        <w:rPr>
          <w:b/>
          <w:bCs/>
          <w:sz w:val="26"/>
          <w:szCs w:val="26"/>
        </w:rPr>
        <w:t>C] Self-Study (</w:t>
      </w:r>
      <w:r w:rsidR="00772026">
        <w:rPr>
          <w:b/>
          <w:bCs/>
          <w:sz w:val="26"/>
          <w:szCs w:val="26"/>
        </w:rPr>
        <w:t>1 hour</w:t>
      </w:r>
      <w:r w:rsidR="00772026" w:rsidRPr="005F2632">
        <w:rPr>
          <w:b/>
          <w:bCs/>
          <w:sz w:val="26"/>
          <w:szCs w:val="26"/>
        </w:rPr>
        <w:t>)</w:t>
      </w:r>
    </w:p>
    <w:p w:rsidR="00772026" w:rsidRDefault="00772026" w:rsidP="005F2632">
      <w:pPr>
        <w:rPr>
          <w:rFonts w:cs="Times New Roman"/>
          <w:b/>
          <w:bCs/>
          <w:sz w:val="26"/>
          <w:szCs w:val="26"/>
        </w:rPr>
      </w:pPr>
    </w:p>
    <w:p w:rsidR="00772026" w:rsidRDefault="00772026" w:rsidP="00EC1CE0">
      <w:pPr>
        <w:shd w:val="clear" w:color="auto" w:fill="C6D9F1"/>
        <w:rPr>
          <w:b/>
          <w:bCs/>
        </w:rPr>
      </w:pPr>
      <w:r w:rsidRPr="000A062B">
        <w:rPr>
          <w:b/>
          <w:bCs/>
        </w:rPr>
        <w:t xml:space="preserve">Notes to </w:t>
      </w:r>
      <w:r>
        <w:rPr>
          <w:b/>
          <w:bCs/>
        </w:rPr>
        <w:t>Student</w:t>
      </w:r>
    </w:p>
    <w:p w:rsidR="00772026" w:rsidRPr="00EC1CE0" w:rsidRDefault="00772026" w:rsidP="00EC1CE0">
      <w:pPr>
        <w:shd w:val="clear" w:color="auto" w:fill="C6D9F1"/>
        <w:jc w:val="left"/>
        <w:rPr>
          <w:rFonts w:cs="Times New Roman"/>
        </w:rPr>
      </w:pPr>
      <w:r>
        <w:t>For this activity, you will require access to an Internet-connected computer with high-speed connectivity.</w:t>
      </w:r>
    </w:p>
    <w:p w:rsidR="00772026" w:rsidRDefault="00772026" w:rsidP="005F2632">
      <w:pPr>
        <w:rPr>
          <w:rFonts w:cs="Times New Roman"/>
          <w:b/>
          <w:bCs/>
        </w:rPr>
      </w:pPr>
    </w:p>
    <w:p w:rsidR="00772026" w:rsidRDefault="00772026" w:rsidP="005F2632">
      <w:r>
        <w:t>Y</w:t>
      </w:r>
      <w:r w:rsidRPr="0048460C">
        <w:t xml:space="preserve">ou can </w:t>
      </w:r>
      <w:r>
        <w:t>use your networks in a very structured way to achieve a learning objective. The MOOC or Massive Open Online Course is a proper course but one that utilises the fluid nature of social networks as a channel for learning. Enrolment is huge, hence the word ‘massive’ but the learning that takes place can be just as effective if not better than the traditional lecture. Let us find out more about MOOCs.</w:t>
      </w:r>
    </w:p>
    <w:p w:rsidR="00772026" w:rsidRPr="0048460C" w:rsidRDefault="00772026" w:rsidP="005F2632">
      <w:pPr>
        <w:rPr>
          <w:rFonts w:cs="Times New Roman"/>
        </w:rPr>
      </w:pPr>
    </w:p>
    <w:p w:rsidR="00772026" w:rsidRPr="0053029E" w:rsidRDefault="00772026" w:rsidP="005F2632">
      <w:pPr>
        <w:rPr>
          <w:b/>
          <w:bCs/>
        </w:rPr>
      </w:pPr>
      <w:r w:rsidRPr="0053029E">
        <w:rPr>
          <w:b/>
          <w:bCs/>
        </w:rPr>
        <w:t>Activity:</w:t>
      </w:r>
    </w:p>
    <w:p w:rsidR="00772026" w:rsidRPr="0053029E" w:rsidRDefault="00772026" w:rsidP="0053029E">
      <w:pPr>
        <w:jc w:val="left"/>
        <w:rPr>
          <w:rFonts w:cs="Times New Roman"/>
        </w:rPr>
      </w:pPr>
    </w:p>
    <w:p w:rsidR="00772026" w:rsidRPr="0053029E" w:rsidRDefault="00772026" w:rsidP="0053029E">
      <w:pPr>
        <w:pStyle w:val="ListParagraph"/>
        <w:numPr>
          <w:ilvl w:val="0"/>
          <w:numId w:val="6"/>
        </w:numPr>
        <w:jc w:val="left"/>
        <w:rPr>
          <w:rFonts w:cs="Times New Roman"/>
        </w:rPr>
      </w:pPr>
      <w:r w:rsidRPr="0053029E">
        <w:t>Watch the following three online videos pertaining to MOOCs (Massive Open Online Courseware)</w:t>
      </w:r>
      <w:r>
        <w:t>:</w:t>
      </w:r>
    </w:p>
    <w:p w:rsidR="00772026" w:rsidRPr="0053029E" w:rsidRDefault="00772026" w:rsidP="0053029E">
      <w:pPr>
        <w:pStyle w:val="ListParagraph"/>
        <w:numPr>
          <w:ilvl w:val="1"/>
          <w:numId w:val="6"/>
        </w:numPr>
        <w:jc w:val="left"/>
        <w:rPr>
          <w:rFonts w:cs="Times New Roman"/>
        </w:rPr>
      </w:pPr>
      <w:r>
        <w:t xml:space="preserve">What is a MOOC: </w:t>
      </w:r>
      <w:hyperlink r:id="rId42" w:history="1">
        <w:r w:rsidRPr="0053029E">
          <w:rPr>
            <w:rStyle w:val="Hyperlink"/>
          </w:rPr>
          <w:t>http://www.youtube.com/watch?v=eW3gMGqcZQc</w:t>
        </w:r>
      </w:hyperlink>
    </w:p>
    <w:p w:rsidR="00772026" w:rsidRPr="0053029E" w:rsidRDefault="00772026" w:rsidP="0053029E">
      <w:pPr>
        <w:pStyle w:val="ListParagraph"/>
        <w:numPr>
          <w:ilvl w:val="1"/>
          <w:numId w:val="6"/>
        </w:numPr>
        <w:jc w:val="left"/>
      </w:pPr>
      <w:r>
        <w:t xml:space="preserve">Knowledge in a MOOC: </w:t>
      </w:r>
      <w:hyperlink r:id="rId43" w:history="1">
        <w:r w:rsidRPr="0053029E">
          <w:rPr>
            <w:rStyle w:val="Hyperlink"/>
          </w:rPr>
          <w:t>http://www.youtube.com/watch?v=bWKdhzSAAG0&amp;feature=related</w:t>
        </w:r>
      </w:hyperlink>
      <w:r w:rsidRPr="0053029E">
        <w:t xml:space="preserve"> </w:t>
      </w:r>
    </w:p>
    <w:p w:rsidR="00772026" w:rsidRDefault="00772026" w:rsidP="0053029E">
      <w:pPr>
        <w:pStyle w:val="ListParagraph"/>
        <w:numPr>
          <w:ilvl w:val="1"/>
          <w:numId w:val="6"/>
        </w:numPr>
        <w:jc w:val="left"/>
        <w:rPr>
          <w:rFonts w:cs="Times New Roman"/>
        </w:rPr>
      </w:pPr>
      <w:r>
        <w:t xml:space="preserve">Success in a MOOC: </w:t>
      </w:r>
      <w:hyperlink r:id="rId44" w:history="1">
        <w:r w:rsidRPr="0053029E">
          <w:rPr>
            <w:rStyle w:val="Hyperlink"/>
          </w:rPr>
          <w:t>http://www.youtube.com/watch?v=r8avYQ5ZqM0&amp;feature=related</w:t>
        </w:r>
      </w:hyperlink>
      <w:r w:rsidRPr="0053029E">
        <w:t xml:space="preserve"> </w:t>
      </w:r>
    </w:p>
    <w:p w:rsidR="00772026" w:rsidRDefault="00772026" w:rsidP="0048460C">
      <w:pPr>
        <w:pStyle w:val="ListParagraph"/>
        <w:numPr>
          <w:ilvl w:val="0"/>
          <w:numId w:val="6"/>
        </w:numPr>
        <w:jc w:val="left"/>
      </w:pPr>
      <w:r>
        <w:t xml:space="preserve">Now visit the site </w:t>
      </w:r>
      <w:hyperlink r:id="rId45" w:history="1">
        <w:r w:rsidRPr="001D4557">
          <w:rPr>
            <w:rStyle w:val="Hyperlink"/>
          </w:rPr>
          <w:t>http://mooc.ca</w:t>
        </w:r>
      </w:hyperlink>
      <w:r>
        <w:t xml:space="preserve"> to investigate what MOOCs are in process at this time. It might be a bit much to complete a course now as you are already studying education, but consider its design. Is there a way you could incorporate parts of its design into your own teaching?</w:t>
      </w:r>
    </w:p>
    <w:p w:rsidR="00772026" w:rsidRPr="005F2632" w:rsidRDefault="00772026" w:rsidP="005F2632">
      <w:pPr>
        <w:rPr>
          <w:rFonts w:cs="Times New Roman"/>
          <w:b/>
          <w:bCs/>
        </w:rPr>
      </w:pPr>
    </w:p>
    <w:p w:rsidR="00772026" w:rsidRDefault="00924544" w:rsidP="0008745E">
      <w:pPr>
        <w:pStyle w:val="Heading1"/>
      </w:pPr>
      <w:r>
        <w:rPr>
          <w:rFonts w:cs="Times New Roman"/>
          <w:noProof/>
          <w:lang w:val="en-ZA" w:eastAsia="en-ZA"/>
        </w:rPr>
        <w:pict>
          <v:shape id="Picture 8" o:spid="_x0000_i1031" type="#_x0000_t75" style="width:36.3pt;height:29.95pt;visibility:visible">
            <v:imagedata r:id="rId46" o:title="" chromakey="#f8f8f8"/>
          </v:shape>
        </w:pict>
      </w:r>
      <w:r w:rsidR="00772026">
        <w:t>Resources Used in this Lesson Unit</w:t>
      </w:r>
    </w:p>
    <w:p w:rsidR="00772026" w:rsidRDefault="00772026" w:rsidP="005A62A2">
      <w:pPr>
        <w:rPr>
          <w:rFonts w:cs="Times New Roman"/>
        </w:rPr>
      </w:pPr>
    </w:p>
    <w:p w:rsidR="00772026" w:rsidRDefault="00772026" w:rsidP="00CA4454">
      <w:pPr>
        <w:jc w:val="left"/>
        <w:rPr>
          <w:rFonts w:cs="Times New Roman"/>
          <w:i/>
          <w:iCs/>
        </w:rPr>
      </w:pPr>
      <w:r w:rsidRPr="001E0EAD">
        <w:rPr>
          <w:rFonts w:cs="Times New Roman"/>
          <w:color w:val="000000"/>
          <w:lang w:val="quz-EC" w:eastAsia="en-ZA"/>
        </w:rPr>
        <w:t>Warlick</w:t>
      </w:r>
      <w:r>
        <w:rPr>
          <w:rFonts w:cs="Times New Roman"/>
          <w:color w:val="000000"/>
          <w:lang w:val="quz-EC" w:eastAsia="en-ZA"/>
        </w:rPr>
        <w:t>, D.</w:t>
      </w:r>
      <w:r w:rsidRPr="001E0EAD">
        <w:rPr>
          <w:rFonts w:cs="Times New Roman"/>
          <w:color w:val="000000"/>
          <w:lang w:val="quz-EC" w:eastAsia="en-ZA"/>
        </w:rPr>
        <w:t xml:space="preserve"> (2009)</w:t>
      </w:r>
      <w:r>
        <w:rPr>
          <w:rFonts w:cs="Times New Roman"/>
          <w:color w:val="000000"/>
          <w:lang w:val="quz-EC" w:eastAsia="en-ZA"/>
        </w:rPr>
        <w:t>.</w:t>
      </w:r>
      <w:r>
        <w:rPr>
          <w:rFonts w:cs="Times New Roman"/>
          <w:i/>
          <w:iCs/>
          <w:color w:val="000000"/>
          <w:lang w:val="quz-EC" w:eastAsia="en-ZA"/>
        </w:rPr>
        <w:t xml:space="preserve"> </w:t>
      </w:r>
      <w:r w:rsidRPr="001E0EAD">
        <w:rPr>
          <w:rFonts w:cs="Times New Roman"/>
          <w:i/>
          <w:iCs/>
          <w:color w:val="000000"/>
          <w:lang w:val="quz-EC" w:eastAsia="en-ZA"/>
        </w:rPr>
        <w:t>Grow Your Personal Learning Network: New Technologies Can Keep You Connected and Help You Manage Information Overload</w:t>
      </w:r>
      <w:r>
        <w:rPr>
          <w:rFonts w:cs="Times New Roman"/>
          <w:color w:val="000000"/>
          <w:lang w:val="quz-EC" w:eastAsia="en-ZA"/>
        </w:rPr>
        <w:t xml:space="preserve">. Available at </w:t>
      </w:r>
      <w:hyperlink r:id="rId47" w:history="1">
        <w:r w:rsidRPr="00682434">
          <w:rPr>
            <w:rStyle w:val="Hyperlink"/>
            <w:rFonts w:cs="Times New Roman"/>
            <w:lang w:val="quz-EC" w:eastAsia="en-ZA"/>
          </w:rPr>
          <w:t>http://landmark-project.com/workshops/handouts/gypln_ll.pdf</w:t>
        </w:r>
      </w:hyperlink>
      <w:r>
        <w:rPr>
          <w:rFonts w:cs="Times New Roman"/>
          <w:color w:val="000000"/>
          <w:lang w:val="quz-EC" w:eastAsia="en-ZA"/>
        </w:rPr>
        <w:t xml:space="preserve"> (© All rights Reserved).</w:t>
      </w:r>
    </w:p>
    <w:p w:rsidR="00772026" w:rsidRDefault="00772026" w:rsidP="00CA4454">
      <w:pPr>
        <w:jc w:val="left"/>
        <w:rPr>
          <w:rFonts w:cs="Times New Roman"/>
          <w:i/>
          <w:iCs/>
        </w:rPr>
      </w:pPr>
    </w:p>
    <w:p w:rsidR="00772026" w:rsidRDefault="00772026" w:rsidP="00CA4454">
      <w:pPr>
        <w:jc w:val="left"/>
        <w:rPr>
          <w:rFonts w:cs="Times New Roman"/>
        </w:rPr>
      </w:pPr>
      <w:r w:rsidRPr="00B76D1B">
        <w:t>Commier, D.</w:t>
      </w:r>
      <w:r>
        <w:rPr>
          <w:i/>
          <w:iCs/>
        </w:rPr>
        <w:t xml:space="preserve"> </w:t>
      </w:r>
      <w:r w:rsidRPr="00EC1CE0">
        <w:t>(2010)</w:t>
      </w:r>
      <w:r>
        <w:rPr>
          <w:i/>
          <w:iCs/>
        </w:rPr>
        <w:t xml:space="preserve">. </w:t>
      </w:r>
      <w:r w:rsidRPr="00D27955">
        <w:rPr>
          <w:i/>
          <w:iCs/>
        </w:rPr>
        <w:t>What is a MOOC?</w:t>
      </w:r>
      <w:r>
        <w:t xml:space="preserve"> Available online at YouTube </w:t>
      </w:r>
      <w:hyperlink r:id="rId48" w:history="1">
        <w:r w:rsidRPr="0053029E">
          <w:rPr>
            <w:rStyle w:val="Hyperlink"/>
          </w:rPr>
          <w:t>http://www.youtube.com/watch?v=eW3gMGqcZQc</w:t>
        </w:r>
      </w:hyperlink>
      <w:r>
        <w:t>. Accessed 23/08/2011 (CC: BY).</w:t>
      </w:r>
    </w:p>
    <w:p w:rsidR="00772026" w:rsidRDefault="00772026" w:rsidP="00CA4454">
      <w:pPr>
        <w:jc w:val="left"/>
        <w:rPr>
          <w:rFonts w:cs="Times New Roman"/>
        </w:rPr>
      </w:pPr>
    </w:p>
    <w:p w:rsidR="00772026" w:rsidRDefault="00772026" w:rsidP="00CA4454">
      <w:pPr>
        <w:jc w:val="left"/>
        <w:rPr>
          <w:rFonts w:cs="Times New Roman"/>
        </w:rPr>
      </w:pPr>
      <w:r w:rsidRPr="00B76D1B">
        <w:t>Commier, D.</w:t>
      </w:r>
      <w:r>
        <w:rPr>
          <w:i/>
          <w:iCs/>
        </w:rPr>
        <w:t xml:space="preserve"> </w:t>
      </w:r>
      <w:r w:rsidRPr="00EC1CE0">
        <w:t>(2010)</w:t>
      </w:r>
      <w:r>
        <w:rPr>
          <w:i/>
          <w:iCs/>
        </w:rPr>
        <w:t xml:space="preserve">. </w:t>
      </w:r>
      <w:r w:rsidRPr="00D27955">
        <w:rPr>
          <w:i/>
          <w:iCs/>
        </w:rPr>
        <w:t>Knowledge in a MOOC</w:t>
      </w:r>
      <w:r>
        <w:t xml:space="preserve">. Available online at YouTube </w:t>
      </w:r>
      <w:hyperlink r:id="rId49" w:history="1">
        <w:r w:rsidRPr="0053029E">
          <w:rPr>
            <w:rStyle w:val="Hyperlink"/>
          </w:rPr>
          <w:t>http://www.youtube.com/watch?v=bWKdhzSAAG0&amp;feature=related</w:t>
        </w:r>
      </w:hyperlink>
      <w:r>
        <w:t>.</w:t>
      </w:r>
      <w:r w:rsidRPr="0053029E">
        <w:t xml:space="preserve"> </w:t>
      </w:r>
      <w:r>
        <w:t>Accessed 23/08/2011 (CC: BY).</w:t>
      </w:r>
    </w:p>
    <w:p w:rsidR="00772026" w:rsidRDefault="00772026" w:rsidP="00CA4454">
      <w:pPr>
        <w:jc w:val="left"/>
        <w:rPr>
          <w:rFonts w:cs="Times New Roman"/>
        </w:rPr>
      </w:pPr>
    </w:p>
    <w:p w:rsidR="00772026" w:rsidRDefault="00772026" w:rsidP="00CA4454">
      <w:pPr>
        <w:jc w:val="left"/>
        <w:rPr>
          <w:rFonts w:cs="Times New Roman"/>
        </w:rPr>
      </w:pPr>
      <w:r w:rsidRPr="00B76D1B">
        <w:lastRenderedPageBreak/>
        <w:t>Commier, D.</w:t>
      </w:r>
      <w:r>
        <w:rPr>
          <w:i/>
          <w:iCs/>
        </w:rPr>
        <w:t xml:space="preserve"> </w:t>
      </w:r>
      <w:r w:rsidRPr="00EC1CE0">
        <w:t>(2010)</w:t>
      </w:r>
      <w:r>
        <w:rPr>
          <w:i/>
          <w:iCs/>
        </w:rPr>
        <w:t xml:space="preserve">. </w:t>
      </w:r>
      <w:r w:rsidRPr="00D27955">
        <w:rPr>
          <w:i/>
          <w:iCs/>
        </w:rPr>
        <w:t>Success in a MOOC</w:t>
      </w:r>
      <w:r>
        <w:t xml:space="preserve">. Available online at YouTube </w:t>
      </w:r>
      <w:hyperlink r:id="rId50" w:history="1">
        <w:r w:rsidRPr="0053029E">
          <w:rPr>
            <w:rStyle w:val="Hyperlink"/>
          </w:rPr>
          <w:t>http://www.youtube.com/watch?v=r8avYQ5ZqM0&amp;feature=related</w:t>
        </w:r>
      </w:hyperlink>
      <w:r>
        <w:t>.</w:t>
      </w:r>
      <w:r w:rsidRPr="0053029E">
        <w:t xml:space="preserve"> </w:t>
      </w:r>
      <w:r>
        <w:t>Accessed 23/08/2011 (CC: BY).</w:t>
      </w:r>
    </w:p>
    <w:p w:rsidR="004917FC" w:rsidRDefault="00772026" w:rsidP="004917FC">
      <w:pPr>
        <w:pStyle w:val="Heading1"/>
        <w:jc w:val="left"/>
        <w:rPr>
          <w:b w:val="0"/>
          <w:bCs w:val="0"/>
          <w:sz w:val="22"/>
          <w:szCs w:val="22"/>
        </w:rPr>
      </w:pPr>
      <w:r w:rsidRPr="007D1B1F">
        <w:rPr>
          <w:b w:val="0"/>
          <w:bCs w:val="0"/>
          <w:sz w:val="22"/>
          <w:szCs w:val="22"/>
        </w:rPr>
        <w:t>Moore, D. (2011).</w:t>
      </w:r>
      <w:r>
        <w:rPr>
          <w:b w:val="0"/>
          <w:bCs w:val="0"/>
          <w:i/>
          <w:iCs/>
          <w:sz w:val="22"/>
          <w:szCs w:val="22"/>
        </w:rPr>
        <w:t xml:space="preserve"> Microblogging on Twitter. </w:t>
      </w:r>
      <w:r>
        <w:rPr>
          <w:b w:val="0"/>
          <w:bCs w:val="0"/>
          <w:sz w:val="22"/>
          <w:szCs w:val="22"/>
        </w:rPr>
        <w:t xml:space="preserve">Available online at Slideshare </w:t>
      </w:r>
      <w:hyperlink r:id="rId51" w:history="1">
        <w:r w:rsidRPr="001D4557">
          <w:rPr>
            <w:rStyle w:val="Hyperlink"/>
            <w:b w:val="0"/>
            <w:bCs w:val="0"/>
            <w:sz w:val="22"/>
            <w:szCs w:val="22"/>
          </w:rPr>
          <w:t>http://www.slideshare.net/weblearning/microblogging-2419870</w:t>
        </w:r>
      </w:hyperlink>
      <w:r w:rsidRPr="00B2674E">
        <w:rPr>
          <w:b w:val="0"/>
          <w:bCs w:val="0"/>
          <w:sz w:val="22"/>
          <w:szCs w:val="22"/>
        </w:rPr>
        <w:t>.</w:t>
      </w:r>
      <w:r>
        <w:rPr>
          <w:b w:val="0"/>
          <w:bCs w:val="0"/>
          <w:sz w:val="22"/>
          <w:szCs w:val="22"/>
        </w:rPr>
        <w:t xml:space="preserve"> Accessed 01/09/2011 (© Free to use online).</w:t>
      </w:r>
    </w:p>
    <w:p w:rsidR="004917FC" w:rsidRPr="004917FC" w:rsidRDefault="004917FC" w:rsidP="004917FC">
      <w:pPr>
        <w:pStyle w:val="Heading1"/>
        <w:jc w:val="left"/>
        <w:rPr>
          <w:b w:val="0"/>
          <w:bCs w:val="0"/>
          <w:sz w:val="22"/>
          <w:szCs w:val="22"/>
        </w:rPr>
      </w:pPr>
      <w:r>
        <w:rPr>
          <w:b w:val="0"/>
          <w:sz w:val="22"/>
          <w:szCs w:val="22"/>
        </w:rPr>
        <w:t xml:space="preserve">Weisberger, C; Butler, S.  </w:t>
      </w:r>
      <w:r w:rsidRPr="004917FC">
        <w:rPr>
          <w:b w:val="0"/>
          <w:i/>
          <w:sz w:val="22"/>
          <w:szCs w:val="22"/>
        </w:rPr>
        <w:t>Presentation: Creating a Personal Learning Network #PLN</w:t>
      </w:r>
      <w:r>
        <w:rPr>
          <w:b w:val="0"/>
          <w:sz w:val="22"/>
          <w:szCs w:val="22"/>
        </w:rPr>
        <w:t xml:space="preserve">. Available online at: </w:t>
      </w:r>
      <w:hyperlink r:id="rId52" w:history="1">
        <w:r w:rsidRPr="004917FC">
          <w:rPr>
            <w:rStyle w:val="Hyperlink"/>
            <w:b w:val="0"/>
            <w:sz w:val="22"/>
            <w:szCs w:val="22"/>
          </w:rPr>
          <w:t>http://www.dontwasteyourtime.co.uk/presentations/presentation-creating-a-personal-learning-network-pln/</w:t>
        </w:r>
      </w:hyperlink>
      <w:r w:rsidRPr="004917FC">
        <w:rPr>
          <w:b w:val="0"/>
          <w:sz w:val="22"/>
          <w:szCs w:val="22"/>
        </w:rPr>
        <w:t xml:space="preserve"> </w:t>
      </w:r>
      <w:r>
        <w:rPr>
          <w:b w:val="0"/>
          <w:sz w:val="22"/>
          <w:szCs w:val="22"/>
        </w:rPr>
        <w:t xml:space="preserve"> </w:t>
      </w:r>
      <w:r>
        <w:rPr>
          <w:b w:val="0"/>
          <w:bCs w:val="0"/>
          <w:sz w:val="22"/>
          <w:szCs w:val="22"/>
        </w:rPr>
        <w:t>Accessed 10/10/2011 (CC: BT: SA).</w:t>
      </w:r>
    </w:p>
    <w:p w:rsidR="00772026" w:rsidRDefault="00772026" w:rsidP="00CA4454">
      <w:pPr>
        <w:pStyle w:val="Heading1"/>
        <w:jc w:val="left"/>
        <w:rPr>
          <w:rFonts w:cs="Times New Roman"/>
          <w:b w:val="0"/>
          <w:bCs w:val="0"/>
          <w:sz w:val="22"/>
          <w:szCs w:val="22"/>
        </w:rPr>
      </w:pPr>
      <w:r w:rsidRPr="00014FB4">
        <w:rPr>
          <w:b w:val="0"/>
          <w:bCs w:val="0"/>
          <w:i/>
          <w:iCs/>
          <w:sz w:val="22"/>
          <w:szCs w:val="22"/>
        </w:rPr>
        <w:t>PLN: Your Personal Learning Network Made Easy</w:t>
      </w:r>
      <w:r w:rsidRPr="00014FB4">
        <w:rPr>
          <w:b w:val="0"/>
          <w:bCs w:val="0"/>
          <w:sz w:val="22"/>
          <w:szCs w:val="22"/>
        </w:rPr>
        <w:t xml:space="preserve">. Available online at Once a Teacher Blog: </w:t>
      </w:r>
      <w:hyperlink r:id="rId53" w:history="1">
        <w:r w:rsidRPr="00D10910">
          <w:rPr>
            <w:rStyle w:val="Hyperlink"/>
            <w:b w:val="0"/>
            <w:bCs w:val="0"/>
            <w:sz w:val="22"/>
            <w:szCs w:val="22"/>
          </w:rPr>
          <w:t>http://onceateacher.wordpress.com/2009/05/05/pln-your-personal-learning-network-made-easy/</w:t>
        </w:r>
      </w:hyperlink>
      <w:r w:rsidRPr="00B2674E">
        <w:rPr>
          <w:b w:val="0"/>
          <w:bCs w:val="0"/>
          <w:sz w:val="22"/>
          <w:szCs w:val="22"/>
        </w:rPr>
        <w:t>.</w:t>
      </w:r>
      <w:r>
        <w:rPr>
          <w:b w:val="0"/>
          <w:bCs w:val="0"/>
          <w:sz w:val="22"/>
          <w:szCs w:val="22"/>
        </w:rPr>
        <w:t xml:space="preserve"> </w:t>
      </w:r>
      <w:r w:rsidRPr="00014FB4">
        <w:rPr>
          <w:b w:val="0"/>
          <w:bCs w:val="0"/>
          <w:sz w:val="22"/>
          <w:szCs w:val="22"/>
        </w:rPr>
        <w:t>(Accessed 23/08/2011)</w:t>
      </w:r>
      <w:r>
        <w:rPr>
          <w:b w:val="0"/>
          <w:bCs w:val="0"/>
          <w:sz w:val="22"/>
          <w:szCs w:val="22"/>
        </w:rPr>
        <w:t xml:space="preserve"> </w:t>
      </w:r>
      <w:r w:rsidRPr="006F1AD1">
        <w:rPr>
          <w:b w:val="0"/>
          <w:bCs w:val="0"/>
          <w:sz w:val="22"/>
          <w:szCs w:val="22"/>
        </w:rPr>
        <w:t>(</w:t>
      </w:r>
      <w:r>
        <w:rPr>
          <w:b w:val="0"/>
          <w:bCs w:val="0"/>
          <w:sz w:val="22"/>
          <w:szCs w:val="22"/>
        </w:rPr>
        <w:t>© Free to use online</w:t>
      </w:r>
      <w:r w:rsidRPr="006F1AD1">
        <w:rPr>
          <w:b w:val="0"/>
          <w:bCs w:val="0"/>
          <w:sz w:val="22"/>
          <w:szCs w:val="22"/>
        </w:rPr>
        <w:t>)</w:t>
      </w:r>
      <w:r>
        <w:rPr>
          <w:b w:val="0"/>
          <w:bCs w:val="0"/>
          <w:sz w:val="22"/>
          <w:szCs w:val="22"/>
        </w:rPr>
        <w:t>.</w:t>
      </w:r>
    </w:p>
    <w:p w:rsidR="00772026" w:rsidRDefault="00772026" w:rsidP="00CA4454">
      <w:pPr>
        <w:jc w:val="left"/>
      </w:pPr>
      <w:r>
        <w:rPr>
          <w:rFonts w:cs="Times New Roman"/>
        </w:rPr>
        <w:br/>
      </w:r>
      <w:r>
        <w:t xml:space="preserve">Teacher Challenges. (n.d.). </w:t>
      </w:r>
      <w:r w:rsidRPr="00CA4454">
        <w:rPr>
          <w:i/>
          <w:iCs/>
        </w:rPr>
        <w:t>Teacher Challenges</w:t>
      </w:r>
      <w:r>
        <w:t xml:space="preserve">. Available at Edublogs at </w:t>
      </w:r>
      <w:hyperlink r:id="rId54" w:history="1">
        <w:r w:rsidRPr="001D4557">
          <w:rPr>
            <w:rStyle w:val="Hyperlink"/>
          </w:rPr>
          <w:t>http://teacherchallenge.edublogs.org</w:t>
        </w:r>
      </w:hyperlink>
      <w:r>
        <w:t>. (© Free to use online.)</w:t>
      </w:r>
    </w:p>
    <w:p w:rsidR="004917FC" w:rsidRDefault="004917FC" w:rsidP="00CA4454">
      <w:pPr>
        <w:jc w:val="left"/>
      </w:pPr>
    </w:p>
    <w:p w:rsidR="004917FC" w:rsidRDefault="004917FC" w:rsidP="00CA4454">
      <w:pPr>
        <w:jc w:val="left"/>
      </w:pPr>
      <w:r>
        <w:t xml:space="preserve">Creating a PLN (n.d.). </w:t>
      </w:r>
      <w:r w:rsidRPr="00CA4454">
        <w:rPr>
          <w:i/>
          <w:iCs/>
        </w:rPr>
        <w:t>Teacher Challenges</w:t>
      </w:r>
      <w:r>
        <w:t xml:space="preserve">. Available at Edublogs at </w:t>
      </w:r>
      <w:hyperlink r:id="rId55" w:history="1">
        <w:r w:rsidRPr="00BA1490">
          <w:rPr>
            <w:rStyle w:val="Hyperlink"/>
          </w:rPr>
          <w:t>http://teacherchallenge.edublogs.org/challenges-2/creating-a-pln/</w:t>
        </w:r>
      </w:hyperlink>
      <w:r>
        <w:t>. (© Free to use online.)</w:t>
      </w:r>
    </w:p>
    <w:p w:rsidR="00772026" w:rsidRDefault="00772026" w:rsidP="00CA4454">
      <w:pPr>
        <w:jc w:val="left"/>
      </w:pPr>
    </w:p>
    <w:p w:rsidR="00772026" w:rsidRPr="00D41266" w:rsidRDefault="00772026" w:rsidP="00CA4454">
      <w:pPr>
        <w:jc w:val="left"/>
        <w:rPr>
          <w:rFonts w:cs="Times New Roman"/>
        </w:rPr>
      </w:pPr>
      <w:r w:rsidRPr="004917FC">
        <w:rPr>
          <w:i/>
        </w:rPr>
        <w:t>What is a PLN, anyway?</w:t>
      </w:r>
      <w:r>
        <w:t xml:space="preserve"> Available online at </w:t>
      </w:r>
      <w:hyperlink r:id="rId56" w:history="1">
        <w:r w:rsidRPr="00D10910">
          <w:rPr>
            <w:rStyle w:val="Hyperlink"/>
          </w:rPr>
          <w:t>http://www.teachingvillage.org/2009/09/10/what-is-a-pln-anyway/comment-page-1/</w:t>
        </w:r>
      </w:hyperlink>
      <w:r>
        <w:t xml:space="preserve">. </w:t>
      </w:r>
      <w:r w:rsidRPr="00460461">
        <w:t>(© Free to use online</w:t>
      </w:r>
      <w:r>
        <w:t>.</w:t>
      </w:r>
      <w:r w:rsidRPr="00460461">
        <w:t>)</w:t>
      </w:r>
    </w:p>
    <w:p w:rsidR="00772026" w:rsidRPr="00731274" w:rsidRDefault="00772026" w:rsidP="00731274">
      <w:pPr>
        <w:pStyle w:val="Heading2"/>
        <w:rPr>
          <w:rFonts w:cs="Times New Roman"/>
          <w:b w:val="0"/>
          <w:bCs w:val="0"/>
          <w:sz w:val="22"/>
          <w:szCs w:val="22"/>
        </w:rPr>
      </w:pPr>
    </w:p>
    <w:sectPr w:rsidR="00772026" w:rsidRPr="00731274" w:rsidSect="005A5B7E">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057" w:rsidRDefault="00CA1057" w:rsidP="0008745E">
      <w:pPr>
        <w:rPr>
          <w:rFonts w:cs="Times New Roman"/>
        </w:rPr>
      </w:pPr>
      <w:r>
        <w:rPr>
          <w:rFonts w:cs="Times New Roman"/>
        </w:rPr>
        <w:separator/>
      </w:r>
    </w:p>
  </w:endnote>
  <w:endnote w:type="continuationSeparator" w:id="0">
    <w:p w:rsidR="00CA1057" w:rsidRDefault="00CA1057"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026" w:rsidRDefault="006D6336" w:rsidP="00E54112">
    <w:pPr>
      <w:pStyle w:val="Footer"/>
      <w:tabs>
        <w:tab w:val="clear" w:pos="9360"/>
      </w:tabs>
      <w:rPr>
        <w:rFonts w:cs="Times New Roman"/>
      </w:rPr>
    </w:pPr>
    <w:fldSimple w:instr=" FILENAME   \* MERGEFORMAT ">
      <w:r w:rsidR="00772026">
        <w:rPr>
          <w:noProof/>
        </w:rPr>
        <w:t>KD M05U02 Life Long Learning II</w:t>
      </w:r>
    </w:fldSimple>
    <w:r w:rsidR="00772026">
      <w:rPr>
        <w:rFonts w:cs="Times New Roman"/>
      </w:rPr>
      <w:tab/>
    </w:r>
    <w:r w:rsidR="00772026">
      <w:t xml:space="preserve"> </w:t>
    </w:r>
    <w:r>
      <w:fldChar w:fldCharType="begin"/>
    </w:r>
    <w:r>
      <w:instrText xml:space="preserve"> PAGE  \* Arabic  \* MERGEFORMAT </w:instrText>
    </w:r>
    <w:r>
      <w:fldChar w:fldCharType="separate"/>
    </w:r>
    <w:r w:rsidR="00924544">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057" w:rsidRDefault="00CA1057" w:rsidP="0008745E">
      <w:pPr>
        <w:rPr>
          <w:rFonts w:cs="Times New Roman"/>
        </w:rPr>
      </w:pPr>
      <w:r>
        <w:rPr>
          <w:rFonts w:cs="Times New Roman"/>
        </w:rPr>
        <w:separator/>
      </w:r>
    </w:p>
  </w:footnote>
  <w:footnote w:type="continuationSeparator" w:id="0">
    <w:p w:rsidR="00CA1057" w:rsidRDefault="00CA1057" w:rsidP="0008745E">
      <w:pPr>
        <w:rPr>
          <w:rFonts w:cs="Times New Roman"/>
        </w:rPr>
      </w:pPr>
      <w:r>
        <w:rPr>
          <w:rFonts w:cs="Times New Roman"/>
        </w:rPr>
        <w:continuationSeparator/>
      </w:r>
    </w:p>
  </w:footnote>
  <w:footnote w:id="1">
    <w:p w:rsidR="00772026" w:rsidRDefault="00772026" w:rsidP="00A00192">
      <w:pPr>
        <w:pStyle w:val="FootnoteText"/>
        <w:rPr>
          <w:rFonts w:cs="Times New Roman"/>
        </w:rPr>
      </w:pPr>
      <w:r w:rsidRPr="00014FB4">
        <w:rPr>
          <w:rStyle w:val="FootnoteReference"/>
          <w:rFonts w:cs="Times New Roman"/>
          <w:sz w:val="16"/>
          <w:szCs w:val="16"/>
        </w:rPr>
        <w:footnoteRef/>
      </w:r>
      <w:r w:rsidRPr="00014FB4">
        <w:rPr>
          <w:sz w:val="16"/>
          <w:szCs w:val="16"/>
        </w:rPr>
        <w:t xml:space="preserve"> </w:t>
      </w:r>
      <w:hyperlink r:id="rId1" w:history="1">
        <w:r w:rsidRPr="00014FB4">
          <w:rPr>
            <w:rStyle w:val="Hyperlink"/>
            <w:sz w:val="16"/>
            <w:szCs w:val="16"/>
          </w:rPr>
          <w:t>http://clintlalonde.net/2009/10/08/on-historically-defining-personal-learning-network/</w:t>
        </w:r>
      </w:hyperlink>
      <w:r w:rsidRPr="00014FB4">
        <w:rPr>
          <w:sz w:val="16"/>
          <w:szCs w:val="16"/>
        </w:rPr>
        <w:t xml:space="preserve"> </w:t>
      </w:r>
    </w:p>
  </w:footnote>
  <w:footnote w:id="2">
    <w:p w:rsidR="00772026" w:rsidRDefault="00772026" w:rsidP="00B76D1B">
      <w:pPr>
        <w:pStyle w:val="FootnoteText"/>
        <w:jc w:val="left"/>
        <w:rPr>
          <w:rFonts w:cs="Times New Roman"/>
        </w:rPr>
      </w:pPr>
      <w:r>
        <w:rPr>
          <w:rStyle w:val="FootnoteReference"/>
          <w:rFonts w:cs="Times New Roman"/>
        </w:rPr>
        <w:footnoteRef/>
      </w:r>
      <w:r>
        <w:t xml:space="preserve"> </w:t>
      </w:r>
      <w:r w:rsidRPr="001E0EAD">
        <w:rPr>
          <w:rFonts w:cs="Times New Roman"/>
          <w:color w:val="000000"/>
          <w:lang w:val="quz-EC" w:eastAsia="en-ZA"/>
        </w:rPr>
        <w:t>David Warlick</w:t>
      </w:r>
      <w:r>
        <w:rPr>
          <w:rFonts w:cs="Times New Roman"/>
          <w:color w:val="000000"/>
          <w:lang w:val="quz-EC" w:eastAsia="en-ZA"/>
        </w:rPr>
        <w:t>.</w:t>
      </w:r>
      <w:r w:rsidRPr="001E0EAD">
        <w:rPr>
          <w:rFonts w:cs="Times New Roman"/>
          <w:color w:val="000000"/>
          <w:lang w:val="quz-EC" w:eastAsia="en-ZA"/>
        </w:rPr>
        <w:t xml:space="preserve"> (2009)</w:t>
      </w:r>
      <w:r>
        <w:rPr>
          <w:rFonts w:cs="Times New Roman"/>
          <w:color w:val="000000"/>
          <w:lang w:val="quz-EC" w:eastAsia="en-ZA"/>
        </w:rPr>
        <w:t>.</w:t>
      </w:r>
      <w:r w:rsidRPr="001E0EAD">
        <w:rPr>
          <w:rFonts w:cs="Times New Roman"/>
          <w:i/>
          <w:iCs/>
          <w:color w:val="000000"/>
          <w:lang w:val="quz-EC" w:eastAsia="en-ZA"/>
        </w:rPr>
        <w:t xml:space="preserve"> Grow Your Personal Learning Network: New Technologies Can Keep You Connected and Help You Manage Information Overload</w:t>
      </w:r>
      <w:r w:rsidRPr="001E0EAD">
        <w:rPr>
          <w:rFonts w:cs="Times New Roman"/>
          <w:color w:val="000000"/>
          <w:lang w:val="quz-EC" w:eastAsia="en-ZA"/>
        </w:rPr>
        <w:t>.</w:t>
      </w:r>
      <w:r>
        <w:rPr>
          <w:rFonts w:cs="Times New Roman"/>
          <w:color w:val="000000"/>
          <w:lang w:val="quz-EC" w:eastAsia="en-ZA"/>
        </w:rPr>
        <w:t xml:space="preserve"> Available at </w:t>
      </w:r>
      <w:hyperlink r:id="rId2" w:history="1">
        <w:r w:rsidRPr="00682434">
          <w:rPr>
            <w:rStyle w:val="Hyperlink"/>
            <w:rFonts w:cs="Times New Roman"/>
            <w:lang w:val="quz-EC" w:eastAsia="en-ZA"/>
          </w:rPr>
          <w:t>http://landmark-project.com/workshops/handouts/gypln_ll.pdf</w:t>
        </w:r>
      </w:hyperlink>
      <w:r>
        <w:t>.</w:t>
      </w:r>
    </w:p>
  </w:footnote>
  <w:footnote w:id="3">
    <w:p w:rsidR="00772026" w:rsidRDefault="00772026" w:rsidP="00B76D1B">
      <w:pPr>
        <w:pStyle w:val="FootnoteText"/>
        <w:jc w:val="left"/>
        <w:rPr>
          <w:rFonts w:cs="Times New Roman"/>
        </w:rPr>
      </w:pPr>
      <w:r>
        <w:rPr>
          <w:rStyle w:val="FootnoteReference"/>
          <w:rFonts w:cs="Times New Roman"/>
        </w:rPr>
        <w:footnoteRef/>
      </w:r>
      <w:r>
        <w:t xml:space="preserve"> </w:t>
      </w:r>
      <w:r w:rsidRPr="001E0EAD">
        <w:rPr>
          <w:rFonts w:cs="Times New Roman"/>
          <w:color w:val="000000"/>
          <w:lang w:val="quz-EC" w:eastAsia="en-ZA"/>
        </w:rPr>
        <w:t>David Warlick</w:t>
      </w:r>
      <w:r>
        <w:rPr>
          <w:rFonts w:cs="Times New Roman"/>
          <w:color w:val="000000"/>
          <w:lang w:val="quz-EC" w:eastAsia="en-ZA"/>
        </w:rPr>
        <w:t>.</w:t>
      </w:r>
      <w:r w:rsidRPr="001E0EAD">
        <w:rPr>
          <w:rFonts w:cs="Times New Roman"/>
          <w:color w:val="000000"/>
          <w:lang w:val="quz-EC" w:eastAsia="en-ZA"/>
        </w:rPr>
        <w:t xml:space="preserve"> (2009)</w:t>
      </w:r>
      <w:r>
        <w:rPr>
          <w:rFonts w:cs="Times New Roman"/>
          <w:color w:val="000000"/>
          <w:lang w:val="quz-EC" w:eastAsia="en-ZA"/>
        </w:rPr>
        <w:t>.</w:t>
      </w:r>
      <w:r w:rsidRPr="001E0EAD">
        <w:rPr>
          <w:rFonts w:cs="Times New Roman"/>
          <w:i/>
          <w:iCs/>
          <w:color w:val="000000"/>
          <w:lang w:val="quz-EC" w:eastAsia="en-ZA"/>
        </w:rPr>
        <w:t xml:space="preserve"> Grow Your Personal Learning Network: New Technologies Can Keep You Connected and Help You Manage Information Overload</w:t>
      </w:r>
      <w:r w:rsidRPr="001E0EAD">
        <w:rPr>
          <w:rFonts w:cs="Times New Roman"/>
          <w:color w:val="000000"/>
          <w:lang w:val="quz-EC" w:eastAsia="en-ZA"/>
        </w:rPr>
        <w:t>.</w:t>
      </w:r>
      <w:r>
        <w:rPr>
          <w:rFonts w:cs="Times New Roman"/>
          <w:color w:val="000000"/>
          <w:lang w:val="quz-EC" w:eastAsia="en-ZA"/>
        </w:rPr>
        <w:t xml:space="preserve"> Available at </w:t>
      </w:r>
      <w:hyperlink r:id="rId3" w:history="1">
        <w:r w:rsidRPr="00682434">
          <w:rPr>
            <w:rStyle w:val="Hyperlink"/>
            <w:rFonts w:cs="Times New Roman"/>
            <w:lang w:val="quz-EC" w:eastAsia="en-ZA"/>
          </w:rPr>
          <w:t>http://landmark-project.com/workshops/handouts/gypln_ll.pdf</w:t>
        </w:r>
      </w:hyperlink>
      <w:r>
        <w:t>.</w:t>
      </w:r>
    </w:p>
  </w:footnote>
  <w:footnote w:id="4">
    <w:p w:rsidR="00772026" w:rsidRDefault="00772026" w:rsidP="008B0FC7">
      <w:pPr>
        <w:pStyle w:val="FootnoteText"/>
        <w:rPr>
          <w:rFonts w:cs="Times New Roman"/>
        </w:rPr>
      </w:pPr>
      <w:r>
        <w:rPr>
          <w:rStyle w:val="FootnoteReference"/>
          <w:rFonts w:cs="Times New Roman"/>
        </w:rPr>
        <w:footnoteRef/>
      </w:r>
      <w:r>
        <w:t xml:space="preserve"> </w:t>
      </w:r>
      <w:hyperlink r:id="rId4" w:history="1">
        <w:r w:rsidRPr="00D10910">
          <w:rPr>
            <w:rStyle w:val="Hyperlink"/>
          </w:rPr>
          <w:t>http://onceateacher.wordpress.com/2009/05/05/pln-your-personal-learning-network-made-easy/</w:t>
        </w:r>
      </w:hyperlink>
      <w:r>
        <w:t xml:space="preserve"> </w:t>
      </w:r>
    </w:p>
  </w:footnote>
  <w:footnote w:id="5">
    <w:p w:rsidR="00772026" w:rsidRDefault="00772026" w:rsidP="00B76D1B">
      <w:pPr>
        <w:pStyle w:val="FootnoteText"/>
        <w:jc w:val="left"/>
        <w:rPr>
          <w:rFonts w:cs="Times New Roman"/>
        </w:rPr>
      </w:pPr>
      <w:r>
        <w:rPr>
          <w:rStyle w:val="FootnoteReference"/>
          <w:rFonts w:cs="Times New Roman"/>
        </w:rPr>
        <w:footnoteRef/>
      </w:r>
      <w:r>
        <w:t xml:space="preserve"> </w:t>
      </w:r>
      <w:r w:rsidRPr="001E0EAD">
        <w:rPr>
          <w:rFonts w:cs="Times New Roman"/>
          <w:color w:val="000000"/>
          <w:lang w:val="quz-EC" w:eastAsia="en-ZA"/>
        </w:rPr>
        <w:t>David Warlick</w:t>
      </w:r>
      <w:r>
        <w:rPr>
          <w:rFonts w:cs="Times New Roman"/>
          <w:color w:val="000000"/>
          <w:lang w:val="quz-EC" w:eastAsia="en-ZA"/>
        </w:rPr>
        <w:t>.</w:t>
      </w:r>
      <w:r w:rsidRPr="001E0EAD">
        <w:rPr>
          <w:rFonts w:cs="Times New Roman"/>
          <w:color w:val="000000"/>
          <w:lang w:val="quz-EC" w:eastAsia="en-ZA"/>
        </w:rPr>
        <w:t xml:space="preserve"> (2009)</w:t>
      </w:r>
      <w:r>
        <w:rPr>
          <w:rFonts w:cs="Times New Roman"/>
          <w:color w:val="000000"/>
          <w:lang w:val="quz-EC" w:eastAsia="en-ZA"/>
        </w:rPr>
        <w:t>.</w:t>
      </w:r>
      <w:r w:rsidRPr="001E0EAD">
        <w:rPr>
          <w:rFonts w:cs="Times New Roman"/>
          <w:i/>
          <w:iCs/>
          <w:color w:val="000000"/>
          <w:lang w:val="quz-EC" w:eastAsia="en-ZA"/>
        </w:rPr>
        <w:t xml:space="preserve"> Grow Your Personal Learning Network: New Technologies Can Keep You Connected and Help You Manage Information Overload</w:t>
      </w:r>
      <w:r w:rsidRPr="001E0EAD">
        <w:rPr>
          <w:rFonts w:cs="Times New Roman"/>
          <w:color w:val="000000"/>
          <w:lang w:val="quz-EC" w:eastAsia="en-ZA"/>
        </w:rPr>
        <w:t>.</w:t>
      </w:r>
      <w:r>
        <w:rPr>
          <w:rFonts w:cs="Times New Roman"/>
          <w:color w:val="000000"/>
          <w:lang w:val="quz-EC" w:eastAsia="en-ZA"/>
        </w:rPr>
        <w:t xml:space="preserve"> Available at </w:t>
      </w:r>
      <w:hyperlink r:id="rId5" w:history="1">
        <w:r w:rsidRPr="00682434">
          <w:rPr>
            <w:rStyle w:val="Hyperlink"/>
            <w:rFonts w:cs="Times New Roman"/>
            <w:lang w:val="quz-EC" w:eastAsia="en-ZA"/>
          </w:rPr>
          <w:t>http://landmark-project.com/workshops/handouts/gypln_ll.pdf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2DA"/>
    <w:multiLevelType w:val="hybridMultilevel"/>
    <w:tmpl w:val="8752FB3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9B173AC"/>
    <w:multiLevelType w:val="hybridMultilevel"/>
    <w:tmpl w:val="DFC8B8A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
    <w:nsid w:val="18300CA6"/>
    <w:multiLevelType w:val="hybridMultilevel"/>
    <w:tmpl w:val="D3AE39CE"/>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
    <w:nsid w:val="3529346E"/>
    <w:multiLevelType w:val="hybridMultilevel"/>
    <w:tmpl w:val="5246B0E0"/>
    <w:lvl w:ilvl="0" w:tplc="086B0001">
      <w:start w:val="1"/>
      <w:numFmt w:val="bullet"/>
      <w:lvlText w:val=""/>
      <w:lvlJc w:val="left"/>
      <w:pPr>
        <w:ind w:left="720" w:hanging="360"/>
      </w:pPr>
      <w:rPr>
        <w:rFonts w:ascii="Symbol" w:hAnsi="Symbol" w:hint="default"/>
      </w:rPr>
    </w:lvl>
    <w:lvl w:ilvl="1" w:tplc="086B0003" w:tentative="1">
      <w:start w:val="1"/>
      <w:numFmt w:val="bullet"/>
      <w:lvlText w:val="o"/>
      <w:lvlJc w:val="left"/>
      <w:pPr>
        <w:ind w:left="1440" w:hanging="360"/>
      </w:pPr>
      <w:rPr>
        <w:rFonts w:ascii="Courier New" w:hAnsi="Courier New" w:cs="Courier New" w:hint="default"/>
      </w:rPr>
    </w:lvl>
    <w:lvl w:ilvl="2" w:tplc="086B0005" w:tentative="1">
      <w:start w:val="1"/>
      <w:numFmt w:val="bullet"/>
      <w:lvlText w:val=""/>
      <w:lvlJc w:val="left"/>
      <w:pPr>
        <w:ind w:left="2160" w:hanging="360"/>
      </w:pPr>
      <w:rPr>
        <w:rFonts w:ascii="Wingdings" w:hAnsi="Wingdings" w:hint="default"/>
      </w:rPr>
    </w:lvl>
    <w:lvl w:ilvl="3" w:tplc="086B0001" w:tentative="1">
      <w:start w:val="1"/>
      <w:numFmt w:val="bullet"/>
      <w:lvlText w:val=""/>
      <w:lvlJc w:val="left"/>
      <w:pPr>
        <w:ind w:left="2880" w:hanging="360"/>
      </w:pPr>
      <w:rPr>
        <w:rFonts w:ascii="Symbol" w:hAnsi="Symbol" w:hint="default"/>
      </w:rPr>
    </w:lvl>
    <w:lvl w:ilvl="4" w:tplc="086B0003" w:tentative="1">
      <w:start w:val="1"/>
      <w:numFmt w:val="bullet"/>
      <w:lvlText w:val="o"/>
      <w:lvlJc w:val="left"/>
      <w:pPr>
        <w:ind w:left="3600" w:hanging="360"/>
      </w:pPr>
      <w:rPr>
        <w:rFonts w:ascii="Courier New" w:hAnsi="Courier New" w:cs="Courier New" w:hint="default"/>
      </w:rPr>
    </w:lvl>
    <w:lvl w:ilvl="5" w:tplc="086B0005" w:tentative="1">
      <w:start w:val="1"/>
      <w:numFmt w:val="bullet"/>
      <w:lvlText w:val=""/>
      <w:lvlJc w:val="left"/>
      <w:pPr>
        <w:ind w:left="4320" w:hanging="360"/>
      </w:pPr>
      <w:rPr>
        <w:rFonts w:ascii="Wingdings" w:hAnsi="Wingdings" w:hint="default"/>
      </w:rPr>
    </w:lvl>
    <w:lvl w:ilvl="6" w:tplc="086B0001" w:tentative="1">
      <w:start w:val="1"/>
      <w:numFmt w:val="bullet"/>
      <w:lvlText w:val=""/>
      <w:lvlJc w:val="left"/>
      <w:pPr>
        <w:ind w:left="5040" w:hanging="360"/>
      </w:pPr>
      <w:rPr>
        <w:rFonts w:ascii="Symbol" w:hAnsi="Symbol" w:hint="default"/>
      </w:rPr>
    </w:lvl>
    <w:lvl w:ilvl="7" w:tplc="086B0003" w:tentative="1">
      <w:start w:val="1"/>
      <w:numFmt w:val="bullet"/>
      <w:lvlText w:val="o"/>
      <w:lvlJc w:val="left"/>
      <w:pPr>
        <w:ind w:left="5760" w:hanging="360"/>
      </w:pPr>
      <w:rPr>
        <w:rFonts w:ascii="Courier New" w:hAnsi="Courier New" w:cs="Courier New" w:hint="default"/>
      </w:rPr>
    </w:lvl>
    <w:lvl w:ilvl="8" w:tplc="086B0005" w:tentative="1">
      <w:start w:val="1"/>
      <w:numFmt w:val="bullet"/>
      <w:lvlText w:val=""/>
      <w:lvlJc w:val="left"/>
      <w:pPr>
        <w:ind w:left="6480" w:hanging="360"/>
      </w:pPr>
      <w:rPr>
        <w:rFonts w:ascii="Wingdings" w:hAnsi="Wingdings" w:hint="default"/>
      </w:rPr>
    </w:lvl>
  </w:abstractNum>
  <w:abstractNum w:abstractNumId="4">
    <w:nsid w:val="44426B81"/>
    <w:multiLevelType w:val="hybridMultilevel"/>
    <w:tmpl w:val="5F92F50E"/>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5">
    <w:nsid w:val="4D352202"/>
    <w:multiLevelType w:val="hybridMultilevel"/>
    <w:tmpl w:val="BEA8DF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542D13D0"/>
    <w:multiLevelType w:val="hybridMultilevel"/>
    <w:tmpl w:val="A5646CA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7">
    <w:nsid w:val="5B6E6771"/>
    <w:multiLevelType w:val="hybridMultilevel"/>
    <w:tmpl w:val="5F384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E4B1BFA"/>
    <w:multiLevelType w:val="hybridMultilevel"/>
    <w:tmpl w:val="DCCC1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F27346C"/>
    <w:multiLevelType w:val="hybridMultilevel"/>
    <w:tmpl w:val="9F121E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9CF7CE3"/>
    <w:multiLevelType w:val="hybridMultilevel"/>
    <w:tmpl w:val="E9F4C472"/>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1">
    <w:nsid w:val="6A6C0C12"/>
    <w:multiLevelType w:val="hybridMultilevel"/>
    <w:tmpl w:val="7482205E"/>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2">
    <w:nsid w:val="75EA5357"/>
    <w:multiLevelType w:val="hybridMultilevel"/>
    <w:tmpl w:val="B7B4235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3">
    <w:nsid w:val="76253090"/>
    <w:multiLevelType w:val="hybridMultilevel"/>
    <w:tmpl w:val="717641F4"/>
    <w:lvl w:ilvl="0" w:tplc="086B000F">
      <w:start w:val="1"/>
      <w:numFmt w:val="decimal"/>
      <w:lvlText w:val="%1."/>
      <w:lvlJc w:val="left"/>
      <w:pPr>
        <w:ind w:left="720" w:hanging="360"/>
      </w:p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4">
    <w:nsid w:val="7B360D7F"/>
    <w:multiLevelType w:val="hybridMultilevel"/>
    <w:tmpl w:val="DC78916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5">
    <w:nsid w:val="7CE52E13"/>
    <w:multiLevelType w:val="hybridMultilevel"/>
    <w:tmpl w:val="8B76C770"/>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num w:numId="1">
    <w:abstractNumId w:val="1"/>
  </w:num>
  <w:num w:numId="2">
    <w:abstractNumId w:val="0"/>
  </w:num>
  <w:num w:numId="3">
    <w:abstractNumId w:val="6"/>
  </w:num>
  <w:num w:numId="4">
    <w:abstractNumId w:val="11"/>
  </w:num>
  <w:num w:numId="5">
    <w:abstractNumId w:val="12"/>
  </w:num>
  <w:num w:numId="6">
    <w:abstractNumId w:val="10"/>
  </w:num>
  <w:num w:numId="7">
    <w:abstractNumId w:val="4"/>
  </w:num>
  <w:num w:numId="8">
    <w:abstractNumId w:val="13"/>
  </w:num>
  <w:num w:numId="9">
    <w:abstractNumId w:val="14"/>
  </w:num>
  <w:num w:numId="10">
    <w:abstractNumId w:val="2"/>
  </w:num>
  <w:num w:numId="11">
    <w:abstractNumId w:val="8"/>
  </w:num>
  <w:num w:numId="12">
    <w:abstractNumId w:val="9"/>
  </w:num>
  <w:num w:numId="13">
    <w:abstractNumId w:val="5"/>
  </w:num>
  <w:num w:numId="14">
    <w:abstractNumId w:val="15"/>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14FB4"/>
    <w:rsid w:val="00024AF3"/>
    <w:rsid w:val="00025EE9"/>
    <w:rsid w:val="00037881"/>
    <w:rsid w:val="00041F11"/>
    <w:rsid w:val="000426CF"/>
    <w:rsid w:val="00085311"/>
    <w:rsid w:val="0008745E"/>
    <w:rsid w:val="00094803"/>
    <w:rsid w:val="000A02FF"/>
    <w:rsid w:val="000A062B"/>
    <w:rsid w:val="000A14C3"/>
    <w:rsid w:val="000C22B1"/>
    <w:rsid w:val="000D2A10"/>
    <w:rsid w:val="000E62DA"/>
    <w:rsid w:val="00113162"/>
    <w:rsid w:val="00123D15"/>
    <w:rsid w:val="001240D6"/>
    <w:rsid w:val="0012720C"/>
    <w:rsid w:val="00132BCB"/>
    <w:rsid w:val="00144B64"/>
    <w:rsid w:val="001476F5"/>
    <w:rsid w:val="00165631"/>
    <w:rsid w:val="001779C4"/>
    <w:rsid w:val="001814E9"/>
    <w:rsid w:val="001A2281"/>
    <w:rsid w:val="001A4B55"/>
    <w:rsid w:val="001B22A8"/>
    <w:rsid w:val="001B3273"/>
    <w:rsid w:val="001B5E96"/>
    <w:rsid w:val="001C13C4"/>
    <w:rsid w:val="001C6135"/>
    <w:rsid w:val="001D0111"/>
    <w:rsid w:val="001D0CD6"/>
    <w:rsid w:val="001D38B5"/>
    <w:rsid w:val="001D4557"/>
    <w:rsid w:val="001D6E65"/>
    <w:rsid w:val="001E0EAD"/>
    <w:rsid w:val="001E10D4"/>
    <w:rsid w:val="001F3A73"/>
    <w:rsid w:val="001F4A6F"/>
    <w:rsid w:val="001F54FD"/>
    <w:rsid w:val="001F7633"/>
    <w:rsid w:val="00200CE9"/>
    <w:rsid w:val="00201B8A"/>
    <w:rsid w:val="002118F2"/>
    <w:rsid w:val="0021378A"/>
    <w:rsid w:val="00222A70"/>
    <w:rsid w:val="00237B34"/>
    <w:rsid w:val="00240A18"/>
    <w:rsid w:val="0024559D"/>
    <w:rsid w:val="00247E44"/>
    <w:rsid w:val="00256EB8"/>
    <w:rsid w:val="002575BD"/>
    <w:rsid w:val="00266FE9"/>
    <w:rsid w:val="00284A9F"/>
    <w:rsid w:val="00287452"/>
    <w:rsid w:val="002973AB"/>
    <w:rsid w:val="002973DA"/>
    <w:rsid w:val="002A1216"/>
    <w:rsid w:val="002A3AD4"/>
    <w:rsid w:val="002B13D2"/>
    <w:rsid w:val="002B2AD0"/>
    <w:rsid w:val="002B46F6"/>
    <w:rsid w:val="002B6A3E"/>
    <w:rsid w:val="002C1061"/>
    <w:rsid w:val="002C46B4"/>
    <w:rsid w:val="002D5FCD"/>
    <w:rsid w:val="002D6475"/>
    <w:rsid w:val="002D7C07"/>
    <w:rsid w:val="002E1BF4"/>
    <w:rsid w:val="003071B4"/>
    <w:rsid w:val="00315B1B"/>
    <w:rsid w:val="00321E19"/>
    <w:rsid w:val="00337D07"/>
    <w:rsid w:val="00347B9E"/>
    <w:rsid w:val="00351F42"/>
    <w:rsid w:val="00370571"/>
    <w:rsid w:val="00375143"/>
    <w:rsid w:val="0037562E"/>
    <w:rsid w:val="00391D62"/>
    <w:rsid w:val="003C1DF4"/>
    <w:rsid w:val="003D2DFC"/>
    <w:rsid w:val="003D74D4"/>
    <w:rsid w:val="003E56A0"/>
    <w:rsid w:val="003E7E4A"/>
    <w:rsid w:val="003F1C9B"/>
    <w:rsid w:val="00401943"/>
    <w:rsid w:val="0041622B"/>
    <w:rsid w:val="00416F25"/>
    <w:rsid w:val="00437BF0"/>
    <w:rsid w:val="0044021D"/>
    <w:rsid w:val="004540F7"/>
    <w:rsid w:val="00460461"/>
    <w:rsid w:val="004621FF"/>
    <w:rsid w:val="00463082"/>
    <w:rsid w:val="0048460C"/>
    <w:rsid w:val="004917FC"/>
    <w:rsid w:val="00491E04"/>
    <w:rsid w:val="00494D24"/>
    <w:rsid w:val="004A0CFC"/>
    <w:rsid w:val="004A5919"/>
    <w:rsid w:val="004B2FF0"/>
    <w:rsid w:val="004D2BB2"/>
    <w:rsid w:val="004D690B"/>
    <w:rsid w:val="004F1752"/>
    <w:rsid w:val="00505EEA"/>
    <w:rsid w:val="005261E5"/>
    <w:rsid w:val="0052650E"/>
    <w:rsid w:val="0053029E"/>
    <w:rsid w:val="0054336F"/>
    <w:rsid w:val="00561DB2"/>
    <w:rsid w:val="00573920"/>
    <w:rsid w:val="00593A6A"/>
    <w:rsid w:val="00595E62"/>
    <w:rsid w:val="005A0030"/>
    <w:rsid w:val="005A5B7E"/>
    <w:rsid w:val="005A62A2"/>
    <w:rsid w:val="005C68D3"/>
    <w:rsid w:val="005D0733"/>
    <w:rsid w:val="005E0A70"/>
    <w:rsid w:val="005F2632"/>
    <w:rsid w:val="00610F16"/>
    <w:rsid w:val="00634089"/>
    <w:rsid w:val="006341F4"/>
    <w:rsid w:val="00655AF7"/>
    <w:rsid w:val="00667D1E"/>
    <w:rsid w:val="0067558C"/>
    <w:rsid w:val="00675DDB"/>
    <w:rsid w:val="00682434"/>
    <w:rsid w:val="00684C91"/>
    <w:rsid w:val="00694BAA"/>
    <w:rsid w:val="006952FD"/>
    <w:rsid w:val="006A1387"/>
    <w:rsid w:val="006A3A00"/>
    <w:rsid w:val="006A4887"/>
    <w:rsid w:val="006B1919"/>
    <w:rsid w:val="006B23E8"/>
    <w:rsid w:val="006B7BF5"/>
    <w:rsid w:val="006C0FA5"/>
    <w:rsid w:val="006C7F46"/>
    <w:rsid w:val="006D02DC"/>
    <w:rsid w:val="006D6336"/>
    <w:rsid w:val="006E3E3E"/>
    <w:rsid w:val="006F175B"/>
    <w:rsid w:val="006F1AD1"/>
    <w:rsid w:val="006F4453"/>
    <w:rsid w:val="00701791"/>
    <w:rsid w:val="007204FD"/>
    <w:rsid w:val="007275E6"/>
    <w:rsid w:val="0073101B"/>
    <w:rsid w:val="00731274"/>
    <w:rsid w:val="00740671"/>
    <w:rsid w:val="0074095B"/>
    <w:rsid w:val="007575B6"/>
    <w:rsid w:val="007608AD"/>
    <w:rsid w:val="00761916"/>
    <w:rsid w:val="007661DE"/>
    <w:rsid w:val="00772026"/>
    <w:rsid w:val="007723C4"/>
    <w:rsid w:val="00784138"/>
    <w:rsid w:val="00793F80"/>
    <w:rsid w:val="007B4210"/>
    <w:rsid w:val="007C344D"/>
    <w:rsid w:val="007D1B1F"/>
    <w:rsid w:val="007E06CE"/>
    <w:rsid w:val="007F0281"/>
    <w:rsid w:val="00806037"/>
    <w:rsid w:val="00806FF1"/>
    <w:rsid w:val="008118CF"/>
    <w:rsid w:val="008213DF"/>
    <w:rsid w:val="0083175E"/>
    <w:rsid w:val="00831D4A"/>
    <w:rsid w:val="00834AB7"/>
    <w:rsid w:val="00887840"/>
    <w:rsid w:val="008878CC"/>
    <w:rsid w:val="008A1077"/>
    <w:rsid w:val="008B0554"/>
    <w:rsid w:val="008B0FC7"/>
    <w:rsid w:val="008B7949"/>
    <w:rsid w:val="008C7A23"/>
    <w:rsid w:val="008D050F"/>
    <w:rsid w:val="008E3A83"/>
    <w:rsid w:val="008E3EE7"/>
    <w:rsid w:val="008E45A5"/>
    <w:rsid w:val="00904039"/>
    <w:rsid w:val="00904233"/>
    <w:rsid w:val="00915637"/>
    <w:rsid w:val="00917F12"/>
    <w:rsid w:val="00924544"/>
    <w:rsid w:val="009424E0"/>
    <w:rsid w:val="00944AD0"/>
    <w:rsid w:val="00965B7F"/>
    <w:rsid w:val="00966A9F"/>
    <w:rsid w:val="00970A35"/>
    <w:rsid w:val="00980076"/>
    <w:rsid w:val="00981A9E"/>
    <w:rsid w:val="009856AB"/>
    <w:rsid w:val="009869FE"/>
    <w:rsid w:val="00990DD9"/>
    <w:rsid w:val="009A6117"/>
    <w:rsid w:val="009C143E"/>
    <w:rsid w:val="00A00192"/>
    <w:rsid w:val="00A062CA"/>
    <w:rsid w:val="00A17E03"/>
    <w:rsid w:val="00A36659"/>
    <w:rsid w:val="00A54F33"/>
    <w:rsid w:val="00A70B59"/>
    <w:rsid w:val="00A857C2"/>
    <w:rsid w:val="00AA7097"/>
    <w:rsid w:val="00AB3D6E"/>
    <w:rsid w:val="00AC3088"/>
    <w:rsid w:val="00AE104C"/>
    <w:rsid w:val="00AE3CFE"/>
    <w:rsid w:val="00B02183"/>
    <w:rsid w:val="00B24C8D"/>
    <w:rsid w:val="00B2674E"/>
    <w:rsid w:val="00B31C80"/>
    <w:rsid w:val="00B40AF4"/>
    <w:rsid w:val="00B521AF"/>
    <w:rsid w:val="00B52F4F"/>
    <w:rsid w:val="00B56CBD"/>
    <w:rsid w:val="00B62D18"/>
    <w:rsid w:val="00B66CA1"/>
    <w:rsid w:val="00B76502"/>
    <w:rsid w:val="00B76D1B"/>
    <w:rsid w:val="00B81565"/>
    <w:rsid w:val="00B8263E"/>
    <w:rsid w:val="00B90EF3"/>
    <w:rsid w:val="00B914F0"/>
    <w:rsid w:val="00B96BD7"/>
    <w:rsid w:val="00B96F12"/>
    <w:rsid w:val="00BA0DDA"/>
    <w:rsid w:val="00BA4CC6"/>
    <w:rsid w:val="00BB17C3"/>
    <w:rsid w:val="00BB2282"/>
    <w:rsid w:val="00BC085B"/>
    <w:rsid w:val="00BE54A3"/>
    <w:rsid w:val="00BE5EDC"/>
    <w:rsid w:val="00C23DF7"/>
    <w:rsid w:val="00C54E3F"/>
    <w:rsid w:val="00C77771"/>
    <w:rsid w:val="00C90F48"/>
    <w:rsid w:val="00CA1057"/>
    <w:rsid w:val="00CA1AB1"/>
    <w:rsid w:val="00CA4454"/>
    <w:rsid w:val="00CC149C"/>
    <w:rsid w:val="00CD6856"/>
    <w:rsid w:val="00CE0EA0"/>
    <w:rsid w:val="00CE61B2"/>
    <w:rsid w:val="00CF0591"/>
    <w:rsid w:val="00D10910"/>
    <w:rsid w:val="00D1287D"/>
    <w:rsid w:val="00D13EF4"/>
    <w:rsid w:val="00D14AB7"/>
    <w:rsid w:val="00D27955"/>
    <w:rsid w:val="00D33DFC"/>
    <w:rsid w:val="00D34834"/>
    <w:rsid w:val="00D41092"/>
    <w:rsid w:val="00D41266"/>
    <w:rsid w:val="00D45F06"/>
    <w:rsid w:val="00D47D23"/>
    <w:rsid w:val="00D47E94"/>
    <w:rsid w:val="00D6111A"/>
    <w:rsid w:val="00D613B7"/>
    <w:rsid w:val="00D62A6B"/>
    <w:rsid w:val="00DA4E57"/>
    <w:rsid w:val="00DB3A0D"/>
    <w:rsid w:val="00DB5DE2"/>
    <w:rsid w:val="00DB7E7B"/>
    <w:rsid w:val="00DC3D33"/>
    <w:rsid w:val="00DD4F4D"/>
    <w:rsid w:val="00DD6163"/>
    <w:rsid w:val="00DE7A75"/>
    <w:rsid w:val="00E21378"/>
    <w:rsid w:val="00E33A53"/>
    <w:rsid w:val="00E348C8"/>
    <w:rsid w:val="00E40FD8"/>
    <w:rsid w:val="00E54112"/>
    <w:rsid w:val="00E61F4D"/>
    <w:rsid w:val="00E63AA4"/>
    <w:rsid w:val="00E94240"/>
    <w:rsid w:val="00EB3A8B"/>
    <w:rsid w:val="00EC1CE0"/>
    <w:rsid w:val="00EF16C3"/>
    <w:rsid w:val="00EF2974"/>
    <w:rsid w:val="00EF2C75"/>
    <w:rsid w:val="00F0021D"/>
    <w:rsid w:val="00F01D28"/>
    <w:rsid w:val="00F063A0"/>
    <w:rsid w:val="00F13D62"/>
    <w:rsid w:val="00F2400F"/>
    <w:rsid w:val="00F27966"/>
    <w:rsid w:val="00F32FE7"/>
    <w:rsid w:val="00F41C40"/>
    <w:rsid w:val="00F5204B"/>
    <w:rsid w:val="00F6459C"/>
    <w:rsid w:val="00F7386D"/>
    <w:rsid w:val="00F87097"/>
    <w:rsid w:val="00FB06DF"/>
    <w:rsid w:val="00FB6B7A"/>
    <w:rsid w:val="00FC02B0"/>
    <w:rsid w:val="00FD0EAF"/>
    <w:rsid w:val="00FE3B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quz-EC" w:eastAsia="quz-EC"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sz w:val="22"/>
      <w:szCs w:val="22"/>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lvatabletext">
    <w:name w:val="Halva table text"/>
    <w:basedOn w:val="Normal"/>
    <w:uiPriority w:val="99"/>
    <w:rsid w:val="00F063A0"/>
    <w:pPr>
      <w:widowControl w:val="0"/>
      <w:tabs>
        <w:tab w:val="right" w:leader="dot" w:pos="5245"/>
      </w:tabs>
      <w:adjustRightInd w:val="0"/>
      <w:spacing w:before="120" w:after="120" w:line="240" w:lineRule="exact"/>
      <w:jc w:val="left"/>
      <w:textAlignment w:val="baseline"/>
    </w:pPr>
    <w:rPr>
      <w:rFonts w:ascii="Arial" w:eastAsia="Calibri" w:hAnsi="Arial" w:cs="Arial"/>
      <w:color w:val="auto"/>
      <w:sz w:val="16"/>
      <w:szCs w:val="16"/>
      <w:lang w:val="en-GB" w:eastAsia="ar-SA"/>
    </w:rPr>
  </w:style>
  <w:style w:type="paragraph" w:customStyle="1" w:styleId="Pa12">
    <w:name w:val="Pa12"/>
    <w:basedOn w:val="Normal"/>
    <w:next w:val="Normal"/>
    <w:uiPriority w:val="99"/>
    <w:rsid w:val="00C54E3F"/>
    <w:pPr>
      <w:autoSpaceDE w:val="0"/>
      <w:autoSpaceDN w:val="0"/>
      <w:adjustRightInd w:val="0"/>
      <w:spacing w:line="221" w:lineRule="atLeast"/>
      <w:jc w:val="left"/>
    </w:pPr>
    <w:rPr>
      <w:rFonts w:ascii="Myriad Pro" w:eastAsia="Calibri" w:hAnsi="Myriad Pro" w:cs="Myriad Pro"/>
      <w:color w:val="auto"/>
      <w:sz w:val="24"/>
      <w:szCs w:val="24"/>
      <w:lang w:val="quz-EC" w:eastAsia="en-ZA"/>
    </w:rPr>
  </w:style>
  <w:style w:type="paragraph" w:customStyle="1" w:styleId="Pa10">
    <w:name w:val="Pa10"/>
    <w:basedOn w:val="Normal"/>
    <w:next w:val="Normal"/>
    <w:uiPriority w:val="99"/>
    <w:rsid w:val="00C54E3F"/>
    <w:pPr>
      <w:autoSpaceDE w:val="0"/>
      <w:autoSpaceDN w:val="0"/>
      <w:adjustRightInd w:val="0"/>
      <w:spacing w:line="241" w:lineRule="atLeast"/>
      <w:jc w:val="left"/>
    </w:pPr>
    <w:rPr>
      <w:rFonts w:ascii="Myriad Pro" w:eastAsia="Calibri" w:hAnsi="Myriad Pro" w:cs="Myriad Pro"/>
      <w:color w:val="auto"/>
      <w:sz w:val="24"/>
      <w:szCs w:val="24"/>
      <w:lang w:val="quz-EC" w:eastAsia="en-ZA"/>
    </w:rPr>
  </w:style>
  <w:style w:type="paragraph" w:customStyle="1" w:styleId="firstletter">
    <w:name w:val="firstletter"/>
    <w:basedOn w:val="Normal"/>
    <w:uiPriority w:val="99"/>
    <w:rsid w:val="00C54E3F"/>
    <w:pPr>
      <w:spacing w:before="100" w:beforeAutospacing="1" w:after="100" w:afterAutospacing="1"/>
      <w:jc w:val="left"/>
    </w:pPr>
    <w:rPr>
      <w:rFonts w:ascii="Times New Roman" w:hAnsi="Times New Roman" w:cs="Times New Roman"/>
      <w:color w:val="auto"/>
      <w:sz w:val="24"/>
      <w:szCs w:val="24"/>
      <w:lang w:val="quz-EC" w:eastAsia="quz-EC"/>
    </w:rPr>
  </w:style>
  <w:style w:type="paragraph" w:customStyle="1" w:styleId="Pa18">
    <w:name w:val="Pa18"/>
    <w:basedOn w:val="Normal"/>
    <w:next w:val="Normal"/>
    <w:uiPriority w:val="99"/>
    <w:rsid w:val="00370571"/>
    <w:pPr>
      <w:autoSpaceDE w:val="0"/>
      <w:autoSpaceDN w:val="0"/>
      <w:adjustRightInd w:val="0"/>
      <w:spacing w:line="241" w:lineRule="atLeast"/>
      <w:jc w:val="left"/>
    </w:pPr>
    <w:rPr>
      <w:rFonts w:eastAsia="Calibri" w:cs="Times New Roman"/>
      <w:color w:val="auto"/>
      <w:sz w:val="24"/>
      <w:szCs w:val="24"/>
      <w:lang w:val="quz-EC" w:eastAsia="en-ZA"/>
    </w:rPr>
  </w:style>
  <w:style w:type="paragraph" w:customStyle="1" w:styleId="Pa45">
    <w:name w:val="Pa45"/>
    <w:basedOn w:val="Normal"/>
    <w:next w:val="Normal"/>
    <w:uiPriority w:val="99"/>
    <w:rsid w:val="00144B64"/>
    <w:pPr>
      <w:autoSpaceDE w:val="0"/>
      <w:autoSpaceDN w:val="0"/>
      <w:adjustRightInd w:val="0"/>
      <w:spacing w:line="201" w:lineRule="atLeast"/>
      <w:jc w:val="left"/>
    </w:pPr>
    <w:rPr>
      <w:rFonts w:ascii="Myriad Pro Light" w:eastAsia="Calibri" w:hAnsi="Myriad Pro Light" w:cs="Myriad Pro Light"/>
      <w:color w:val="auto"/>
      <w:sz w:val="24"/>
      <w:szCs w:val="24"/>
      <w:lang w:val="quz-EC" w:eastAsia="en-ZA"/>
    </w:rPr>
  </w:style>
  <w:style w:type="character" w:styleId="HTMLCite">
    <w:name w:val="HTML Cite"/>
    <w:uiPriority w:val="99"/>
    <w:semiHidden/>
    <w:locked/>
    <w:rsid w:val="00DA4E57"/>
    <w:rPr>
      <w:i/>
      <w:iCs/>
    </w:rPr>
  </w:style>
  <w:style w:type="character" w:customStyle="1" w:styleId="subheading">
    <w:name w:val="subheading"/>
    <w:basedOn w:val="DefaultParagraphFont"/>
    <w:uiPriority w:val="99"/>
    <w:rsid w:val="002C46B4"/>
  </w:style>
  <w:style w:type="character" w:customStyle="1" w:styleId="formattext">
    <w:name w:val="formattext"/>
    <w:basedOn w:val="DefaultParagraphFont"/>
    <w:uiPriority w:val="99"/>
    <w:rsid w:val="00593A6A"/>
  </w:style>
  <w:style w:type="character" w:customStyle="1" w:styleId="long-title">
    <w:name w:val="long-title"/>
    <w:basedOn w:val="DefaultParagraphFont"/>
    <w:uiPriority w:val="99"/>
    <w:rsid w:val="00F5204B"/>
  </w:style>
  <w:style w:type="paragraph" w:customStyle="1" w:styleId="Default">
    <w:name w:val="Default"/>
    <w:uiPriority w:val="99"/>
    <w:rsid w:val="001E10D4"/>
    <w:pPr>
      <w:autoSpaceDE w:val="0"/>
      <w:autoSpaceDN w:val="0"/>
      <w:adjustRightInd w:val="0"/>
    </w:pPr>
    <w:rPr>
      <w:rFonts w:ascii="Arial" w:hAnsi="Arial" w:cs="Arial"/>
      <w:color w:val="000000"/>
      <w:sz w:val="24"/>
      <w:szCs w:val="24"/>
      <w:lang w:eastAsia="en-ZA"/>
    </w:rPr>
  </w:style>
  <w:style w:type="paragraph" w:customStyle="1" w:styleId="Pa2">
    <w:name w:val="Pa2"/>
    <w:basedOn w:val="Default"/>
    <w:next w:val="Default"/>
    <w:uiPriority w:val="99"/>
    <w:rsid w:val="001A2281"/>
    <w:pPr>
      <w:spacing w:line="241" w:lineRule="atLeast"/>
    </w:pPr>
    <w:rPr>
      <w:rFonts w:ascii="Myriad Pro" w:hAnsi="Myriad Pro" w:cs="Myriad Pro"/>
      <w:color w:val="auto"/>
    </w:rPr>
  </w:style>
  <w:style w:type="character" w:customStyle="1" w:styleId="A7">
    <w:name w:val="A7"/>
    <w:uiPriority w:val="99"/>
    <w:rsid w:val="001A2281"/>
    <w:rPr>
      <w:color w:val="auto"/>
      <w:sz w:val="18"/>
      <w:szCs w:val="18"/>
    </w:rPr>
  </w:style>
  <w:style w:type="paragraph" w:styleId="Header">
    <w:name w:val="header"/>
    <w:basedOn w:val="Normal"/>
    <w:link w:val="HeaderChar"/>
    <w:uiPriority w:val="99"/>
    <w:locked/>
    <w:rsid w:val="007D1B1F"/>
    <w:pPr>
      <w:tabs>
        <w:tab w:val="center" w:pos="4680"/>
        <w:tab w:val="right" w:pos="9360"/>
      </w:tabs>
    </w:pPr>
  </w:style>
  <w:style w:type="character" w:customStyle="1" w:styleId="HeaderChar">
    <w:name w:val="Header Char"/>
    <w:link w:val="Header"/>
    <w:uiPriority w:val="99"/>
    <w:locked/>
    <w:rsid w:val="007D1B1F"/>
    <w:rPr>
      <w:rFonts w:eastAsia="Times New Roman"/>
      <w:color w:val="070707"/>
      <w:lang w:val="en-US" w:eastAsia="en-US"/>
    </w:rPr>
  </w:style>
  <w:style w:type="paragraph" w:styleId="Footer">
    <w:name w:val="footer"/>
    <w:basedOn w:val="Normal"/>
    <w:link w:val="FooterChar"/>
    <w:uiPriority w:val="99"/>
    <w:locked/>
    <w:rsid w:val="007D1B1F"/>
    <w:pPr>
      <w:tabs>
        <w:tab w:val="center" w:pos="4680"/>
        <w:tab w:val="right" w:pos="9360"/>
      </w:tabs>
    </w:pPr>
  </w:style>
  <w:style w:type="character" w:customStyle="1" w:styleId="FooterChar">
    <w:name w:val="Footer Char"/>
    <w:link w:val="Footer"/>
    <w:uiPriority w:val="99"/>
    <w:locked/>
    <w:rsid w:val="007D1B1F"/>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quz-EC" w:eastAsia="quz-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4400">
      <w:bodyDiv w:val="1"/>
      <w:marLeft w:val="0"/>
      <w:marRight w:val="0"/>
      <w:marTop w:val="0"/>
      <w:marBottom w:val="0"/>
      <w:divBdr>
        <w:top w:val="none" w:sz="0" w:space="0" w:color="auto"/>
        <w:left w:val="none" w:sz="0" w:space="0" w:color="auto"/>
        <w:bottom w:val="none" w:sz="0" w:space="0" w:color="auto"/>
        <w:right w:val="none" w:sz="0" w:space="0" w:color="auto"/>
      </w:divBdr>
    </w:div>
    <w:div w:id="1015575431">
      <w:bodyDiv w:val="1"/>
      <w:marLeft w:val="0"/>
      <w:marRight w:val="0"/>
      <w:marTop w:val="0"/>
      <w:marBottom w:val="0"/>
      <w:divBdr>
        <w:top w:val="none" w:sz="0" w:space="0" w:color="auto"/>
        <w:left w:val="none" w:sz="0" w:space="0" w:color="auto"/>
        <w:bottom w:val="none" w:sz="0" w:space="0" w:color="auto"/>
        <w:right w:val="none" w:sz="0" w:space="0" w:color="auto"/>
      </w:divBdr>
    </w:div>
    <w:div w:id="1023362966">
      <w:bodyDiv w:val="1"/>
      <w:marLeft w:val="0"/>
      <w:marRight w:val="0"/>
      <w:marTop w:val="0"/>
      <w:marBottom w:val="0"/>
      <w:divBdr>
        <w:top w:val="none" w:sz="0" w:space="0" w:color="auto"/>
        <w:left w:val="none" w:sz="0" w:space="0" w:color="auto"/>
        <w:bottom w:val="none" w:sz="0" w:space="0" w:color="auto"/>
        <w:right w:val="none" w:sz="0" w:space="0" w:color="auto"/>
      </w:divBdr>
    </w:div>
    <w:div w:id="1566532248">
      <w:marLeft w:val="0"/>
      <w:marRight w:val="0"/>
      <w:marTop w:val="0"/>
      <w:marBottom w:val="0"/>
      <w:divBdr>
        <w:top w:val="none" w:sz="0" w:space="0" w:color="auto"/>
        <w:left w:val="none" w:sz="0" w:space="0" w:color="auto"/>
        <w:bottom w:val="none" w:sz="0" w:space="0" w:color="auto"/>
        <w:right w:val="none" w:sz="0" w:space="0" w:color="auto"/>
      </w:divBdr>
    </w:div>
    <w:div w:id="1566532249">
      <w:marLeft w:val="0"/>
      <w:marRight w:val="0"/>
      <w:marTop w:val="0"/>
      <w:marBottom w:val="0"/>
      <w:divBdr>
        <w:top w:val="none" w:sz="0" w:space="0" w:color="auto"/>
        <w:left w:val="none" w:sz="0" w:space="0" w:color="auto"/>
        <w:bottom w:val="none" w:sz="0" w:space="0" w:color="auto"/>
        <w:right w:val="none" w:sz="0" w:space="0" w:color="auto"/>
      </w:divBdr>
    </w:div>
    <w:div w:id="1566532251">
      <w:marLeft w:val="0"/>
      <w:marRight w:val="0"/>
      <w:marTop w:val="0"/>
      <w:marBottom w:val="0"/>
      <w:divBdr>
        <w:top w:val="none" w:sz="0" w:space="0" w:color="auto"/>
        <w:left w:val="none" w:sz="0" w:space="0" w:color="auto"/>
        <w:bottom w:val="none" w:sz="0" w:space="0" w:color="auto"/>
        <w:right w:val="none" w:sz="0" w:space="0" w:color="auto"/>
      </w:divBdr>
    </w:div>
    <w:div w:id="1566532252">
      <w:marLeft w:val="0"/>
      <w:marRight w:val="0"/>
      <w:marTop w:val="0"/>
      <w:marBottom w:val="0"/>
      <w:divBdr>
        <w:top w:val="none" w:sz="0" w:space="0" w:color="auto"/>
        <w:left w:val="none" w:sz="0" w:space="0" w:color="auto"/>
        <w:bottom w:val="none" w:sz="0" w:space="0" w:color="auto"/>
        <w:right w:val="none" w:sz="0" w:space="0" w:color="auto"/>
      </w:divBdr>
    </w:div>
    <w:div w:id="1566532259">
      <w:marLeft w:val="0"/>
      <w:marRight w:val="0"/>
      <w:marTop w:val="0"/>
      <w:marBottom w:val="0"/>
      <w:divBdr>
        <w:top w:val="none" w:sz="0" w:space="0" w:color="auto"/>
        <w:left w:val="none" w:sz="0" w:space="0" w:color="auto"/>
        <w:bottom w:val="none" w:sz="0" w:space="0" w:color="auto"/>
        <w:right w:val="none" w:sz="0" w:space="0" w:color="auto"/>
      </w:divBdr>
    </w:div>
    <w:div w:id="1566532260">
      <w:marLeft w:val="0"/>
      <w:marRight w:val="0"/>
      <w:marTop w:val="0"/>
      <w:marBottom w:val="0"/>
      <w:divBdr>
        <w:top w:val="none" w:sz="0" w:space="0" w:color="auto"/>
        <w:left w:val="none" w:sz="0" w:space="0" w:color="auto"/>
        <w:bottom w:val="none" w:sz="0" w:space="0" w:color="auto"/>
        <w:right w:val="none" w:sz="0" w:space="0" w:color="auto"/>
      </w:divBdr>
    </w:div>
    <w:div w:id="1566532261">
      <w:marLeft w:val="0"/>
      <w:marRight w:val="0"/>
      <w:marTop w:val="0"/>
      <w:marBottom w:val="0"/>
      <w:divBdr>
        <w:top w:val="none" w:sz="0" w:space="0" w:color="auto"/>
        <w:left w:val="none" w:sz="0" w:space="0" w:color="auto"/>
        <w:bottom w:val="none" w:sz="0" w:space="0" w:color="auto"/>
        <w:right w:val="none" w:sz="0" w:space="0" w:color="auto"/>
      </w:divBdr>
    </w:div>
    <w:div w:id="1566532263">
      <w:marLeft w:val="0"/>
      <w:marRight w:val="0"/>
      <w:marTop w:val="0"/>
      <w:marBottom w:val="0"/>
      <w:divBdr>
        <w:top w:val="none" w:sz="0" w:space="0" w:color="auto"/>
        <w:left w:val="none" w:sz="0" w:space="0" w:color="auto"/>
        <w:bottom w:val="none" w:sz="0" w:space="0" w:color="auto"/>
        <w:right w:val="none" w:sz="0" w:space="0" w:color="auto"/>
      </w:divBdr>
    </w:div>
    <w:div w:id="1566532264">
      <w:marLeft w:val="0"/>
      <w:marRight w:val="0"/>
      <w:marTop w:val="0"/>
      <w:marBottom w:val="0"/>
      <w:divBdr>
        <w:top w:val="none" w:sz="0" w:space="0" w:color="auto"/>
        <w:left w:val="none" w:sz="0" w:space="0" w:color="auto"/>
        <w:bottom w:val="none" w:sz="0" w:space="0" w:color="auto"/>
        <w:right w:val="none" w:sz="0" w:space="0" w:color="auto"/>
      </w:divBdr>
    </w:div>
    <w:div w:id="1566532267">
      <w:marLeft w:val="0"/>
      <w:marRight w:val="0"/>
      <w:marTop w:val="0"/>
      <w:marBottom w:val="0"/>
      <w:divBdr>
        <w:top w:val="none" w:sz="0" w:space="0" w:color="auto"/>
        <w:left w:val="none" w:sz="0" w:space="0" w:color="auto"/>
        <w:bottom w:val="none" w:sz="0" w:space="0" w:color="auto"/>
        <w:right w:val="none" w:sz="0" w:space="0" w:color="auto"/>
      </w:divBdr>
      <w:divsChild>
        <w:div w:id="1566532255">
          <w:marLeft w:val="547"/>
          <w:marRight w:val="0"/>
          <w:marTop w:val="134"/>
          <w:marBottom w:val="0"/>
          <w:divBdr>
            <w:top w:val="none" w:sz="0" w:space="0" w:color="auto"/>
            <w:left w:val="none" w:sz="0" w:space="0" w:color="auto"/>
            <w:bottom w:val="none" w:sz="0" w:space="0" w:color="auto"/>
            <w:right w:val="none" w:sz="0" w:space="0" w:color="auto"/>
          </w:divBdr>
        </w:div>
        <w:div w:id="1566532265">
          <w:marLeft w:val="547"/>
          <w:marRight w:val="0"/>
          <w:marTop w:val="134"/>
          <w:marBottom w:val="0"/>
          <w:divBdr>
            <w:top w:val="none" w:sz="0" w:space="0" w:color="auto"/>
            <w:left w:val="none" w:sz="0" w:space="0" w:color="auto"/>
            <w:bottom w:val="none" w:sz="0" w:space="0" w:color="auto"/>
            <w:right w:val="none" w:sz="0" w:space="0" w:color="auto"/>
          </w:divBdr>
        </w:div>
        <w:div w:id="1566532273">
          <w:marLeft w:val="547"/>
          <w:marRight w:val="0"/>
          <w:marTop w:val="134"/>
          <w:marBottom w:val="0"/>
          <w:divBdr>
            <w:top w:val="none" w:sz="0" w:space="0" w:color="auto"/>
            <w:left w:val="none" w:sz="0" w:space="0" w:color="auto"/>
            <w:bottom w:val="none" w:sz="0" w:space="0" w:color="auto"/>
            <w:right w:val="none" w:sz="0" w:space="0" w:color="auto"/>
          </w:divBdr>
        </w:div>
        <w:div w:id="1566532314">
          <w:marLeft w:val="547"/>
          <w:marRight w:val="0"/>
          <w:marTop w:val="134"/>
          <w:marBottom w:val="0"/>
          <w:divBdr>
            <w:top w:val="none" w:sz="0" w:space="0" w:color="auto"/>
            <w:left w:val="none" w:sz="0" w:space="0" w:color="auto"/>
            <w:bottom w:val="none" w:sz="0" w:space="0" w:color="auto"/>
            <w:right w:val="none" w:sz="0" w:space="0" w:color="auto"/>
          </w:divBdr>
        </w:div>
        <w:div w:id="1566532315">
          <w:marLeft w:val="547"/>
          <w:marRight w:val="0"/>
          <w:marTop w:val="134"/>
          <w:marBottom w:val="0"/>
          <w:divBdr>
            <w:top w:val="none" w:sz="0" w:space="0" w:color="auto"/>
            <w:left w:val="none" w:sz="0" w:space="0" w:color="auto"/>
            <w:bottom w:val="none" w:sz="0" w:space="0" w:color="auto"/>
            <w:right w:val="none" w:sz="0" w:space="0" w:color="auto"/>
          </w:divBdr>
        </w:div>
      </w:divsChild>
    </w:div>
    <w:div w:id="1566532268">
      <w:marLeft w:val="0"/>
      <w:marRight w:val="0"/>
      <w:marTop w:val="0"/>
      <w:marBottom w:val="0"/>
      <w:divBdr>
        <w:top w:val="none" w:sz="0" w:space="0" w:color="auto"/>
        <w:left w:val="none" w:sz="0" w:space="0" w:color="auto"/>
        <w:bottom w:val="none" w:sz="0" w:space="0" w:color="auto"/>
        <w:right w:val="none" w:sz="0" w:space="0" w:color="auto"/>
      </w:divBdr>
    </w:div>
    <w:div w:id="1566532271">
      <w:marLeft w:val="0"/>
      <w:marRight w:val="0"/>
      <w:marTop w:val="0"/>
      <w:marBottom w:val="0"/>
      <w:divBdr>
        <w:top w:val="none" w:sz="0" w:space="0" w:color="auto"/>
        <w:left w:val="none" w:sz="0" w:space="0" w:color="auto"/>
        <w:bottom w:val="none" w:sz="0" w:space="0" w:color="auto"/>
        <w:right w:val="none" w:sz="0" w:space="0" w:color="auto"/>
      </w:divBdr>
    </w:div>
    <w:div w:id="1566532274">
      <w:marLeft w:val="0"/>
      <w:marRight w:val="0"/>
      <w:marTop w:val="0"/>
      <w:marBottom w:val="0"/>
      <w:divBdr>
        <w:top w:val="none" w:sz="0" w:space="0" w:color="auto"/>
        <w:left w:val="none" w:sz="0" w:space="0" w:color="auto"/>
        <w:bottom w:val="none" w:sz="0" w:space="0" w:color="auto"/>
        <w:right w:val="none" w:sz="0" w:space="0" w:color="auto"/>
      </w:divBdr>
      <w:divsChild>
        <w:div w:id="1566532284">
          <w:marLeft w:val="0"/>
          <w:marRight w:val="0"/>
          <w:marTop w:val="0"/>
          <w:marBottom w:val="0"/>
          <w:divBdr>
            <w:top w:val="none" w:sz="0" w:space="0" w:color="auto"/>
            <w:left w:val="none" w:sz="0" w:space="0" w:color="auto"/>
            <w:bottom w:val="none" w:sz="0" w:space="0" w:color="auto"/>
            <w:right w:val="none" w:sz="0" w:space="0" w:color="auto"/>
          </w:divBdr>
          <w:divsChild>
            <w:div w:id="156653228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66532280">
      <w:marLeft w:val="0"/>
      <w:marRight w:val="0"/>
      <w:marTop w:val="0"/>
      <w:marBottom w:val="0"/>
      <w:divBdr>
        <w:top w:val="none" w:sz="0" w:space="0" w:color="auto"/>
        <w:left w:val="none" w:sz="0" w:space="0" w:color="auto"/>
        <w:bottom w:val="none" w:sz="0" w:space="0" w:color="auto"/>
        <w:right w:val="none" w:sz="0" w:space="0" w:color="auto"/>
      </w:divBdr>
      <w:divsChild>
        <w:div w:id="1566532303">
          <w:marLeft w:val="0"/>
          <w:marRight w:val="0"/>
          <w:marTop w:val="0"/>
          <w:marBottom w:val="0"/>
          <w:divBdr>
            <w:top w:val="none" w:sz="0" w:space="0" w:color="auto"/>
            <w:left w:val="none" w:sz="0" w:space="0" w:color="auto"/>
            <w:bottom w:val="none" w:sz="0" w:space="0" w:color="auto"/>
            <w:right w:val="none" w:sz="0" w:space="0" w:color="auto"/>
          </w:divBdr>
          <w:divsChild>
            <w:div w:id="15665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32286">
      <w:marLeft w:val="0"/>
      <w:marRight w:val="0"/>
      <w:marTop w:val="0"/>
      <w:marBottom w:val="0"/>
      <w:divBdr>
        <w:top w:val="none" w:sz="0" w:space="0" w:color="auto"/>
        <w:left w:val="none" w:sz="0" w:space="0" w:color="auto"/>
        <w:bottom w:val="none" w:sz="0" w:space="0" w:color="auto"/>
        <w:right w:val="none" w:sz="0" w:space="0" w:color="auto"/>
      </w:divBdr>
      <w:divsChild>
        <w:div w:id="1566532293">
          <w:marLeft w:val="0"/>
          <w:marRight w:val="0"/>
          <w:marTop w:val="0"/>
          <w:marBottom w:val="225"/>
          <w:divBdr>
            <w:top w:val="none" w:sz="0" w:space="0" w:color="auto"/>
            <w:left w:val="none" w:sz="0" w:space="0" w:color="auto"/>
            <w:bottom w:val="none" w:sz="0" w:space="0" w:color="auto"/>
            <w:right w:val="none" w:sz="0" w:space="0" w:color="auto"/>
          </w:divBdr>
          <w:divsChild>
            <w:div w:id="1566532285">
              <w:marLeft w:val="0"/>
              <w:marRight w:val="0"/>
              <w:marTop w:val="0"/>
              <w:marBottom w:val="0"/>
              <w:divBdr>
                <w:top w:val="none" w:sz="0" w:space="0" w:color="auto"/>
                <w:left w:val="single" w:sz="6" w:space="0" w:color="ECF1F5"/>
                <w:bottom w:val="none" w:sz="0" w:space="0" w:color="auto"/>
                <w:right w:val="single" w:sz="6" w:space="0" w:color="ECF1F5"/>
              </w:divBdr>
              <w:divsChild>
                <w:div w:id="1566532294">
                  <w:marLeft w:val="0"/>
                  <w:marRight w:val="0"/>
                  <w:marTop w:val="0"/>
                  <w:marBottom w:val="0"/>
                  <w:divBdr>
                    <w:top w:val="none" w:sz="0" w:space="0" w:color="auto"/>
                    <w:left w:val="none" w:sz="0" w:space="0" w:color="auto"/>
                    <w:bottom w:val="none" w:sz="0" w:space="0" w:color="auto"/>
                    <w:right w:val="none" w:sz="0" w:space="0" w:color="auto"/>
                  </w:divBdr>
                  <w:divsChild>
                    <w:div w:id="1566532276">
                      <w:marLeft w:val="0"/>
                      <w:marRight w:val="0"/>
                      <w:marTop w:val="0"/>
                      <w:marBottom w:val="0"/>
                      <w:divBdr>
                        <w:top w:val="none" w:sz="0" w:space="0" w:color="auto"/>
                        <w:left w:val="none" w:sz="0" w:space="0" w:color="auto"/>
                        <w:bottom w:val="none" w:sz="0" w:space="0" w:color="auto"/>
                        <w:right w:val="none" w:sz="0" w:space="0" w:color="auto"/>
                      </w:divBdr>
                      <w:divsChild>
                        <w:div w:id="1566532299">
                          <w:marLeft w:val="0"/>
                          <w:marRight w:val="0"/>
                          <w:marTop w:val="0"/>
                          <w:marBottom w:val="0"/>
                          <w:divBdr>
                            <w:top w:val="none" w:sz="0" w:space="0" w:color="auto"/>
                            <w:left w:val="none" w:sz="0" w:space="0" w:color="auto"/>
                            <w:bottom w:val="none" w:sz="0" w:space="0" w:color="auto"/>
                            <w:right w:val="none" w:sz="0" w:space="0" w:color="auto"/>
                          </w:divBdr>
                          <w:divsChild>
                            <w:div w:id="1566532289">
                              <w:marLeft w:val="2970"/>
                              <w:marRight w:val="0"/>
                              <w:marTop w:val="0"/>
                              <w:marBottom w:val="0"/>
                              <w:divBdr>
                                <w:top w:val="none" w:sz="0" w:space="0" w:color="auto"/>
                                <w:left w:val="none" w:sz="0" w:space="0" w:color="auto"/>
                                <w:bottom w:val="none" w:sz="0" w:space="0" w:color="auto"/>
                                <w:right w:val="none" w:sz="0" w:space="0" w:color="auto"/>
                              </w:divBdr>
                              <w:divsChild>
                                <w:div w:id="15665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532290">
      <w:marLeft w:val="0"/>
      <w:marRight w:val="0"/>
      <w:marTop w:val="0"/>
      <w:marBottom w:val="0"/>
      <w:divBdr>
        <w:top w:val="none" w:sz="0" w:space="0" w:color="auto"/>
        <w:left w:val="none" w:sz="0" w:space="0" w:color="auto"/>
        <w:bottom w:val="none" w:sz="0" w:space="0" w:color="auto"/>
        <w:right w:val="none" w:sz="0" w:space="0" w:color="auto"/>
      </w:divBdr>
      <w:divsChild>
        <w:div w:id="1566532283">
          <w:marLeft w:val="0"/>
          <w:marRight w:val="0"/>
          <w:marTop w:val="0"/>
          <w:marBottom w:val="225"/>
          <w:divBdr>
            <w:top w:val="none" w:sz="0" w:space="0" w:color="auto"/>
            <w:left w:val="none" w:sz="0" w:space="0" w:color="auto"/>
            <w:bottom w:val="none" w:sz="0" w:space="0" w:color="auto"/>
            <w:right w:val="none" w:sz="0" w:space="0" w:color="auto"/>
          </w:divBdr>
          <w:divsChild>
            <w:div w:id="1566532275">
              <w:marLeft w:val="0"/>
              <w:marRight w:val="0"/>
              <w:marTop w:val="0"/>
              <w:marBottom w:val="0"/>
              <w:divBdr>
                <w:top w:val="none" w:sz="0" w:space="0" w:color="auto"/>
                <w:left w:val="single" w:sz="6" w:space="0" w:color="ECF1F5"/>
                <w:bottom w:val="none" w:sz="0" w:space="0" w:color="auto"/>
                <w:right w:val="single" w:sz="6" w:space="0" w:color="ECF1F5"/>
              </w:divBdr>
              <w:divsChild>
                <w:div w:id="1566532287">
                  <w:marLeft w:val="0"/>
                  <w:marRight w:val="0"/>
                  <w:marTop w:val="0"/>
                  <w:marBottom w:val="0"/>
                  <w:divBdr>
                    <w:top w:val="none" w:sz="0" w:space="0" w:color="auto"/>
                    <w:left w:val="none" w:sz="0" w:space="0" w:color="auto"/>
                    <w:bottom w:val="none" w:sz="0" w:space="0" w:color="auto"/>
                    <w:right w:val="none" w:sz="0" w:space="0" w:color="auto"/>
                  </w:divBdr>
                  <w:divsChild>
                    <w:div w:id="1566532277">
                      <w:marLeft w:val="0"/>
                      <w:marRight w:val="0"/>
                      <w:marTop w:val="0"/>
                      <w:marBottom w:val="0"/>
                      <w:divBdr>
                        <w:top w:val="none" w:sz="0" w:space="0" w:color="auto"/>
                        <w:left w:val="none" w:sz="0" w:space="0" w:color="auto"/>
                        <w:bottom w:val="none" w:sz="0" w:space="0" w:color="auto"/>
                        <w:right w:val="none" w:sz="0" w:space="0" w:color="auto"/>
                      </w:divBdr>
                      <w:divsChild>
                        <w:div w:id="1566532301">
                          <w:marLeft w:val="0"/>
                          <w:marRight w:val="0"/>
                          <w:marTop w:val="0"/>
                          <w:marBottom w:val="0"/>
                          <w:divBdr>
                            <w:top w:val="none" w:sz="0" w:space="0" w:color="auto"/>
                            <w:left w:val="none" w:sz="0" w:space="0" w:color="auto"/>
                            <w:bottom w:val="none" w:sz="0" w:space="0" w:color="auto"/>
                            <w:right w:val="none" w:sz="0" w:space="0" w:color="auto"/>
                          </w:divBdr>
                          <w:divsChild>
                            <w:div w:id="1566532300">
                              <w:marLeft w:val="2970"/>
                              <w:marRight w:val="0"/>
                              <w:marTop w:val="0"/>
                              <w:marBottom w:val="0"/>
                              <w:divBdr>
                                <w:top w:val="none" w:sz="0" w:space="0" w:color="auto"/>
                                <w:left w:val="none" w:sz="0" w:space="0" w:color="auto"/>
                                <w:bottom w:val="none" w:sz="0" w:space="0" w:color="auto"/>
                                <w:right w:val="none" w:sz="0" w:space="0" w:color="auto"/>
                              </w:divBdr>
                              <w:divsChild>
                                <w:div w:id="15665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532297">
      <w:marLeft w:val="0"/>
      <w:marRight w:val="0"/>
      <w:marTop w:val="0"/>
      <w:marBottom w:val="0"/>
      <w:divBdr>
        <w:top w:val="none" w:sz="0" w:space="0" w:color="auto"/>
        <w:left w:val="none" w:sz="0" w:space="0" w:color="auto"/>
        <w:bottom w:val="none" w:sz="0" w:space="0" w:color="auto"/>
        <w:right w:val="none" w:sz="0" w:space="0" w:color="auto"/>
      </w:divBdr>
      <w:divsChild>
        <w:div w:id="1566532291">
          <w:marLeft w:val="0"/>
          <w:marRight w:val="0"/>
          <w:marTop w:val="0"/>
          <w:marBottom w:val="225"/>
          <w:divBdr>
            <w:top w:val="none" w:sz="0" w:space="0" w:color="auto"/>
            <w:left w:val="none" w:sz="0" w:space="0" w:color="auto"/>
            <w:bottom w:val="none" w:sz="0" w:space="0" w:color="auto"/>
            <w:right w:val="none" w:sz="0" w:space="0" w:color="auto"/>
          </w:divBdr>
          <w:divsChild>
            <w:div w:id="1566532296">
              <w:marLeft w:val="0"/>
              <w:marRight w:val="0"/>
              <w:marTop w:val="0"/>
              <w:marBottom w:val="0"/>
              <w:divBdr>
                <w:top w:val="none" w:sz="0" w:space="0" w:color="auto"/>
                <w:left w:val="single" w:sz="6" w:space="0" w:color="ECF1F5"/>
                <w:bottom w:val="none" w:sz="0" w:space="0" w:color="auto"/>
                <w:right w:val="single" w:sz="6" w:space="0" w:color="ECF1F5"/>
              </w:divBdr>
              <w:divsChild>
                <w:div w:id="1566532298">
                  <w:marLeft w:val="0"/>
                  <w:marRight w:val="0"/>
                  <w:marTop w:val="0"/>
                  <w:marBottom w:val="0"/>
                  <w:divBdr>
                    <w:top w:val="none" w:sz="0" w:space="0" w:color="auto"/>
                    <w:left w:val="none" w:sz="0" w:space="0" w:color="auto"/>
                    <w:bottom w:val="none" w:sz="0" w:space="0" w:color="auto"/>
                    <w:right w:val="none" w:sz="0" w:space="0" w:color="auto"/>
                  </w:divBdr>
                  <w:divsChild>
                    <w:div w:id="1566532278">
                      <w:marLeft w:val="0"/>
                      <w:marRight w:val="0"/>
                      <w:marTop w:val="0"/>
                      <w:marBottom w:val="0"/>
                      <w:divBdr>
                        <w:top w:val="none" w:sz="0" w:space="0" w:color="auto"/>
                        <w:left w:val="none" w:sz="0" w:space="0" w:color="auto"/>
                        <w:bottom w:val="none" w:sz="0" w:space="0" w:color="auto"/>
                        <w:right w:val="none" w:sz="0" w:space="0" w:color="auto"/>
                      </w:divBdr>
                      <w:divsChild>
                        <w:div w:id="1566532279">
                          <w:marLeft w:val="0"/>
                          <w:marRight w:val="0"/>
                          <w:marTop w:val="0"/>
                          <w:marBottom w:val="0"/>
                          <w:divBdr>
                            <w:top w:val="none" w:sz="0" w:space="0" w:color="auto"/>
                            <w:left w:val="none" w:sz="0" w:space="0" w:color="auto"/>
                            <w:bottom w:val="none" w:sz="0" w:space="0" w:color="auto"/>
                            <w:right w:val="none" w:sz="0" w:space="0" w:color="auto"/>
                          </w:divBdr>
                          <w:divsChild>
                            <w:div w:id="1566532281">
                              <w:marLeft w:val="2970"/>
                              <w:marRight w:val="0"/>
                              <w:marTop w:val="0"/>
                              <w:marBottom w:val="0"/>
                              <w:divBdr>
                                <w:top w:val="none" w:sz="0" w:space="0" w:color="auto"/>
                                <w:left w:val="none" w:sz="0" w:space="0" w:color="auto"/>
                                <w:bottom w:val="none" w:sz="0" w:space="0" w:color="auto"/>
                                <w:right w:val="none" w:sz="0" w:space="0" w:color="auto"/>
                              </w:divBdr>
                              <w:divsChild>
                                <w:div w:id="1566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532304">
      <w:marLeft w:val="0"/>
      <w:marRight w:val="0"/>
      <w:marTop w:val="0"/>
      <w:marBottom w:val="0"/>
      <w:divBdr>
        <w:top w:val="none" w:sz="0" w:space="0" w:color="auto"/>
        <w:left w:val="none" w:sz="0" w:space="0" w:color="auto"/>
        <w:bottom w:val="none" w:sz="0" w:space="0" w:color="auto"/>
        <w:right w:val="none" w:sz="0" w:space="0" w:color="auto"/>
      </w:divBdr>
    </w:div>
    <w:div w:id="1566532305">
      <w:marLeft w:val="0"/>
      <w:marRight w:val="0"/>
      <w:marTop w:val="0"/>
      <w:marBottom w:val="0"/>
      <w:divBdr>
        <w:top w:val="none" w:sz="0" w:space="0" w:color="auto"/>
        <w:left w:val="none" w:sz="0" w:space="0" w:color="auto"/>
        <w:bottom w:val="none" w:sz="0" w:space="0" w:color="auto"/>
        <w:right w:val="none" w:sz="0" w:space="0" w:color="auto"/>
      </w:divBdr>
      <w:divsChild>
        <w:div w:id="1566532258">
          <w:marLeft w:val="547"/>
          <w:marRight w:val="0"/>
          <w:marTop w:val="125"/>
          <w:marBottom w:val="0"/>
          <w:divBdr>
            <w:top w:val="none" w:sz="0" w:space="0" w:color="auto"/>
            <w:left w:val="none" w:sz="0" w:space="0" w:color="auto"/>
            <w:bottom w:val="none" w:sz="0" w:space="0" w:color="auto"/>
            <w:right w:val="none" w:sz="0" w:space="0" w:color="auto"/>
          </w:divBdr>
        </w:div>
        <w:div w:id="1566532269">
          <w:marLeft w:val="547"/>
          <w:marRight w:val="0"/>
          <w:marTop w:val="125"/>
          <w:marBottom w:val="0"/>
          <w:divBdr>
            <w:top w:val="none" w:sz="0" w:space="0" w:color="auto"/>
            <w:left w:val="none" w:sz="0" w:space="0" w:color="auto"/>
            <w:bottom w:val="none" w:sz="0" w:space="0" w:color="auto"/>
            <w:right w:val="none" w:sz="0" w:space="0" w:color="auto"/>
          </w:divBdr>
        </w:div>
        <w:div w:id="1566532270">
          <w:marLeft w:val="547"/>
          <w:marRight w:val="0"/>
          <w:marTop w:val="125"/>
          <w:marBottom w:val="0"/>
          <w:divBdr>
            <w:top w:val="none" w:sz="0" w:space="0" w:color="auto"/>
            <w:left w:val="none" w:sz="0" w:space="0" w:color="auto"/>
            <w:bottom w:val="none" w:sz="0" w:space="0" w:color="auto"/>
            <w:right w:val="none" w:sz="0" w:space="0" w:color="auto"/>
          </w:divBdr>
        </w:div>
        <w:div w:id="1566532309">
          <w:marLeft w:val="547"/>
          <w:marRight w:val="0"/>
          <w:marTop w:val="125"/>
          <w:marBottom w:val="0"/>
          <w:divBdr>
            <w:top w:val="none" w:sz="0" w:space="0" w:color="auto"/>
            <w:left w:val="none" w:sz="0" w:space="0" w:color="auto"/>
            <w:bottom w:val="none" w:sz="0" w:space="0" w:color="auto"/>
            <w:right w:val="none" w:sz="0" w:space="0" w:color="auto"/>
          </w:divBdr>
        </w:div>
        <w:div w:id="1566532316">
          <w:marLeft w:val="547"/>
          <w:marRight w:val="0"/>
          <w:marTop w:val="125"/>
          <w:marBottom w:val="0"/>
          <w:divBdr>
            <w:top w:val="none" w:sz="0" w:space="0" w:color="auto"/>
            <w:left w:val="none" w:sz="0" w:space="0" w:color="auto"/>
            <w:bottom w:val="none" w:sz="0" w:space="0" w:color="auto"/>
            <w:right w:val="none" w:sz="0" w:space="0" w:color="auto"/>
          </w:divBdr>
        </w:div>
      </w:divsChild>
    </w:div>
    <w:div w:id="1566532308">
      <w:marLeft w:val="0"/>
      <w:marRight w:val="0"/>
      <w:marTop w:val="0"/>
      <w:marBottom w:val="0"/>
      <w:divBdr>
        <w:top w:val="none" w:sz="0" w:space="0" w:color="auto"/>
        <w:left w:val="none" w:sz="0" w:space="0" w:color="auto"/>
        <w:bottom w:val="none" w:sz="0" w:space="0" w:color="auto"/>
        <w:right w:val="none" w:sz="0" w:space="0" w:color="auto"/>
      </w:divBdr>
    </w:div>
    <w:div w:id="1566532311">
      <w:marLeft w:val="0"/>
      <w:marRight w:val="0"/>
      <w:marTop w:val="0"/>
      <w:marBottom w:val="0"/>
      <w:divBdr>
        <w:top w:val="none" w:sz="0" w:space="0" w:color="auto"/>
        <w:left w:val="none" w:sz="0" w:space="0" w:color="auto"/>
        <w:bottom w:val="none" w:sz="0" w:space="0" w:color="auto"/>
        <w:right w:val="none" w:sz="0" w:space="0" w:color="auto"/>
      </w:divBdr>
      <w:divsChild>
        <w:div w:id="1566532342">
          <w:marLeft w:val="0"/>
          <w:marRight w:val="0"/>
          <w:marTop w:val="0"/>
          <w:marBottom w:val="0"/>
          <w:divBdr>
            <w:top w:val="none" w:sz="0" w:space="0" w:color="auto"/>
            <w:left w:val="none" w:sz="0" w:space="0" w:color="auto"/>
            <w:bottom w:val="none" w:sz="0" w:space="0" w:color="auto"/>
            <w:right w:val="none" w:sz="0" w:space="0" w:color="auto"/>
          </w:divBdr>
          <w:divsChild>
            <w:div w:id="1566532266">
              <w:marLeft w:val="0"/>
              <w:marRight w:val="0"/>
              <w:marTop w:val="0"/>
              <w:marBottom w:val="0"/>
              <w:divBdr>
                <w:top w:val="none" w:sz="0" w:space="0" w:color="auto"/>
                <w:left w:val="none" w:sz="0" w:space="0" w:color="auto"/>
                <w:bottom w:val="none" w:sz="0" w:space="0" w:color="auto"/>
                <w:right w:val="none" w:sz="0" w:space="0" w:color="auto"/>
              </w:divBdr>
              <w:divsChild>
                <w:div w:id="1566532330">
                  <w:marLeft w:val="0"/>
                  <w:marRight w:val="0"/>
                  <w:marTop w:val="0"/>
                  <w:marBottom w:val="0"/>
                  <w:divBdr>
                    <w:top w:val="single" w:sz="6" w:space="15" w:color="666666"/>
                    <w:left w:val="none" w:sz="0" w:space="0" w:color="auto"/>
                    <w:bottom w:val="none" w:sz="0" w:space="0" w:color="auto"/>
                    <w:right w:val="none" w:sz="0" w:space="0" w:color="auto"/>
                  </w:divBdr>
                  <w:divsChild>
                    <w:div w:id="1566532262">
                      <w:marLeft w:val="0"/>
                      <w:marRight w:val="0"/>
                      <w:marTop w:val="0"/>
                      <w:marBottom w:val="0"/>
                      <w:divBdr>
                        <w:top w:val="none" w:sz="0" w:space="0" w:color="auto"/>
                        <w:left w:val="none" w:sz="0" w:space="0" w:color="auto"/>
                        <w:bottom w:val="none" w:sz="0" w:space="0" w:color="auto"/>
                        <w:right w:val="none" w:sz="0" w:space="0" w:color="auto"/>
                      </w:divBdr>
                      <w:divsChild>
                        <w:div w:id="1566532331">
                          <w:marLeft w:val="0"/>
                          <w:marRight w:val="0"/>
                          <w:marTop w:val="0"/>
                          <w:marBottom w:val="0"/>
                          <w:divBdr>
                            <w:top w:val="none" w:sz="0" w:space="0" w:color="auto"/>
                            <w:left w:val="none" w:sz="0" w:space="0" w:color="auto"/>
                            <w:bottom w:val="none" w:sz="0" w:space="0" w:color="auto"/>
                            <w:right w:val="none" w:sz="0" w:space="0" w:color="auto"/>
                          </w:divBdr>
                          <w:divsChild>
                            <w:div w:id="1566532306">
                              <w:marLeft w:val="0"/>
                              <w:marRight w:val="0"/>
                              <w:marTop w:val="225"/>
                              <w:marBottom w:val="0"/>
                              <w:divBdr>
                                <w:top w:val="single" w:sz="6" w:space="4" w:color="CCCCCC"/>
                                <w:left w:val="none" w:sz="0" w:space="0" w:color="auto"/>
                                <w:bottom w:val="none" w:sz="0" w:space="0" w:color="auto"/>
                                <w:right w:val="none" w:sz="0" w:space="0" w:color="auto"/>
                              </w:divBdr>
                              <w:divsChild>
                                <w:div w:id="1566532256">
                                  <w:marLeft w:val="0"/>
                                  <w:marRight w:val="0"/>
                                  <w:marTop w:val="75"/>
                                  <w:marBottom w:val="75"/>
                                  <w:divBdr>
                                    <w:top w:val="single" w:sz="6" w:space="2" w:color="F6F3D3"/>
                                    <w:left w:val="single" w:sz="6" w:space="11" w:color="F6F3D3"/>
                                    <w:bottom w:val="single" w:sz="6" w:space="2" w:color="F6F3D3"/>
                                    <w:right w:val="single" w:sz="6" w:space="11" w:color="F6F3D3"/>
                                  </w:divBdr>
                                </w:div>
                              </w:divsChild>
                            </w:div>
                          </w:divsChild>
                        </w:div>
                      </w:divsChild>
                    </w:div>
                  </w:divsChild>
                </w:div>
              </w:divsChild>
            </w:div>
          </w:divsChild>
        </w:div>
      </w:divsChild>
    </w:div>
    <w:div w:id="1566532312">
      <w:marLeft w:val="0"/>
      <w:marRight w:val="0"/>
      <w:marTop w:val="0"/>
      <w:marBottom w:val="0"/>
      <w:divBdr>
        <w:top w:val="none" w:sz="0" w:space="0" w:color="auto"/>
        <w:left w:val="none" w:sz="0" w:space="0" w:color="auto"/>
        <w:bottom w:val="none" w:sz="0" w:space="0" w:color="auto"/>
        <w:right w:val="none" w:sz="0" w:space="0" w:color="auto"/>
      </w:divBdr>
    </w:div>
    <w:div w:id="1566532319">
      <w:marLeft w:val="0"/>
      <w:marRight w:val="0"/>
      <w:marTop w:val="0"/>
      <w:marBottom w:val="0"/>
      <w:divBdr>
        <w:top w:val="none" w:sz="0" w:space="0" w:color="auto"/>
        <w:left w:val="none" w:sz="0" w:space="0" w:color="auto"/>
        <w:bottom w:val="none" w:sz="0" w:space="0" w:color="auto"/>
        <w:right w:val="none" w:sz="0" w:space="0" w:color="auto"/>
      </w:divBdr>
    </w:div>
    <w:div w:id="1566532320">
      <w:marLeft w:val="0"/>
      <w:marRight w:val="0"/>
      <w:marTop w:val="0"/>
      <w:marBottom w:val="0"/>
      <w:divBdr>
        <w:top w:val="none" w:sz="0" w:space="0" w:color="auto"/>
        <w:left w:val="none" w:sz="0" w:space="0" w:color="auto"/>
        <w:bottom w:val="none" w:sz="0" w:space="0" w:color="auto"/>
        <w:right w:val="none" w:sz="0" w:space="0" w:color="auto"/>
      </w:divBdr>
    </w:div>
    <w:div w:id="1566532321">
      <w:marLeft w:val="0"/>
      <w:marRight w:val="0"/>
      <w:marTop w:val="0"/>
      <w:marBottom w:val="0"/>
      <w:divBdr>
        <w:top w:val="none" w:sz="0" w:space="0" w:color="auto"/>
        <w:left w:val="none" w:sz="0" w:space="0" w:color="auto"/>
        <w:bottom w:val="none" w:sz="0" w:space="0" w:color="auto"/>
        <w:right w:val="none" w:sz="0" w:space="0" w:color="auto"/>
      </w:divBdr>
    </w:div>
    <w:div w:id="1566532323">
      <w:marLeft w:val="0"/>
      <w:marRight w:val="0"/>
      <w:marTop w:val="0"/>
      <w:marBottom w:val="0"/>
      <w:divBdr>
        <w:top w:val="none" w:sz="0" w:space="0" w:color="auto"/>
        <w:left w:val="none" w:sz="0" w:space="0" w:color="auto"/>
        <w:bottom w:val="none" w:sz="0" w:space="0" w:color="auto"/>
        <w:right w:val="none" w:sz="0" w:space="0" w:color="auto"/>
      </w:divBdr>
    </w:div>
    <w:div w:id="1566532324">
      <w:marLeft w:val="0"/>
      <w:marRight w:val="0"/>
      <w:marTop w:val="0"/>
      <w:marBottom w:val="0"/>
      <w:divBdr>
        <w:top w:val="none" w:sz="0" w:space="0" w:color="auto"/>
        <w:left w:val="none" w:sz="0" w:space="0" w:color="auto"/>
        <w:bottom w:val="none" w:sz="0" w:space="0" w:color="auto"/>
        <w:right w:val="none" w:sz="0" w:space="0" w:color="auto"/>
      </w:divBdr>
      <w:divsChild>
        <w:div w:id="1566532257">
          <w:marLeft w:val="547"/>
          <w:marRight w:val="0"/>
          <w:marTop w:val="134"/>
          <w:marBottom w:val="0"/>
          <w:divBdr>
            <w:top w:val="none" w:sz="0" w:space="0" w:color="auto"/>
            <w:left w:val="none" w:sz="0" w:space="0" w:color="auto"/>
            <w:bottom w:val="none" w:sz="0" w:space="0" w:color="auto"/>
            <w:right w:val="none" w:sz="0" w:space="0" w:color="auto"/>
          </w:divBdr>
        </w:div>
        <w:div w:id="1566532329">
          <w:marLeft w:val="547"/>
          <w:marRight w:val="0"/>
          <w:marTop w:val="134"/>
          <w:marBottom w:val="0"/>
          <w:divBdr>
            <w:top w:val="none" w:sz="0" w:space="0" w:color="auto"/>
            <w:left w:val="none" w:sz="0" w:space="0" w:color="auto"/>
            <w:bottom w:val="none" w:sz="0" w:space="0" w:color="auto"/>
            <w:right w:val="none" w:sz="0" w:space="0" w:color="auto"/>
          </w:divBdr>
        </w:div>
        <w:div w:id="1566532335">
          <w:marLeft w:val="547"/>
          <w:marRight w:val="0"/>
          <w:marTop w:val="134"/>
          <w:marBottom w:val="0"/>
          <w:divBdr>
            <w:top w:val="none" w:sz="0" w:space="0" w:color="auto"/>
            <w:left w:val="none" w:sz="0" w:space="0" w:color="auto"/>
            <w:bottom w:val="none" w:sz="0" w:space="0" w:color="auto"/>
            <w:right w:val="none" w:sz="0" w:space="0" w:color="auto"/>
          </w:divBdr>
        </w:div>
        <w:div w:id="1566532350">
          <w:marLeft w:val="547"/>
          <w:marRight w:val="0"/>
          <w:marTop w:val="134"/>
          <w:marBottom w:val="0"/>
          <w:divBdr>
            <w:top w:val="none" w:sz="0" w:space="0" w:color="auto"/>
            <w:left w:val="none" w:sz="0" w:space="0" w:color="auto"/>
            <w:bottom w:val="none" w:sz="0" w:space="0" w:color="auto"/>
            <w:right w:val="none" w:sz="0" w:space="0" w:color="auto"/>
          </w:divBdr>
        </w:div>
      </w:divsChild>
    </w:div>
    <w:div w:id="1566532325">
      <w:marLeft w:val="0"/>
      <w:marRight w:val="0"/>
      <w:marTop w:val="0"/>
      <w:marBottom w:val="0"/>
      <w:divBdr>
        <w:top w:val="none" w:sz="0" w:space="0" w:color="auto"/>
        <w:left w:val="none" w:sz="0" w:space="0" w:color="auto"/>
        <w:bottom w:val="none" w:sz="0" w:space="0" w:color="auto"/>
        <w:right w:val="none" w:sz="0" w:space="0" w:color="auto"/>
      </w:divBdr>
    </w:div>
    <w:div w:id="1566532327">
      <w:marLeft w:val="0"/>
      <w:marRight w:val="0"/>
      <w:marTop w:val="0"/>
      <w:marBottom w:val="0"/>
      <w:divBdr>
        <w:top w:val="none" w:sz="0" w:space="0" w:color="auto"/>
        <w:left w:val="none" w:sz="0" w:space="0" w:color="auto"/>
        <w:bottom w:val="none" w:sz="0" w:space="0" w:color="auto"/>
        <w:right w:val="none" w:sz="0" w:space="0" w:color="auto"/>
      </w:divBdr>
      <w:divsChild>
        <w:div w:id="1566532322">
          <w:marLeft w:val="0"/>
          <w:marRight w:val="0"/>
          <w:marTop w:val="0"/>
          <w:marBottom w:val="0"/>
          <w:divBdr>
            <w:top w:val="none" w:sz="0" w:space="0" w:color="auto"/>
            <w:left w:val="none" w:sz="0" w:space="0" w:color="auto"/>
            <w:bottom w:val="none" w:sz="0" w:space="0" w:color="auto"/>
            <w:right w:val="none" w:sz="0" w:space="0" w:color="auto"/>
          </w:divBdr>
          <w:divsChild>
            <w:div w:id="1566532318">
              <w:marLeft w:val="0"/>
              <w:marRight w:val="0"/>
              <w:marTop w:val="0"/>
              <w:marBottom w:val="0"/>
              <w:divBdr>
                <w:top w:val="none" w:sz="0" w:space="0" w:color="auto"/>
                <w:left w:val="none" w:sz="0" w:space="0" w:color="auto"/>
                <w:bottom w:val="none" w:sz="0" w:space="0" w:color="auto"/>
                <w:right w:val="none" w:sz="0" w:space="0" w:color="auto"/>
              </w:divBdr>
              <w:divsChild>
                <w:div w:id="1566532346">
                  <w:marLeft w:val="0"/>
                  <w:marRight w:val="0"/>
                  <w:marTop w:val="0"/>
                  <w:marBottom w:val="0"/>
                  <w:divBdr>
                    <w:top w:val="none" w:sz="0" w:space="0" w:color="auto"/>
                    <w:left w:val="none" w:sz="0" w:space="0" w:color="auto"/>
                    <w:bottom w:val="none" w:sz="0" w:space="0" w:color="auto"/>
                    <w:right w:val="none" w:sz="0" w:space="0" w:color="auto"/>
                  </w:divBdr>
                  <w:divsChild>
                    <w:div w:id="1566532352">
                      <w:marLeft w:val="0"/>
                      <w:marRight w:val="0"/>
                      <w:marTop w:val="0"/>
                      <w:marBottom w:val="0"/>
                      <w:divBdr>
                        <w:top w:val="none" w:sz="0" w:space="0" w:color="auto"/>
                        <w:left w:val="none" w:sz="0" w:space="0" w:color="auto"/>
                        <w:bottom w:val="none" w:sz="0" w:space="0" w:color="auto"/>
                        <w:right w:val="none" w:sz="0" w:space="0" w:color="auto"/>
                      </w:divBdr>
                      <w:divsChild>
                        <w:div w:id="1566532307">
                          <w:marLeft w:val="0"/>
                          <w:marRight w:val="0"/>
                          <w:marTop w:val="0"/>
                          <w:marBottom w:val="0"/>
                          <w:divBdr>
                            <w:top w:val="none" w:sz="0" w:space="0" w:color="auto"/>
                            <w:left w:val="none" w:sz="0" w:space="0" w:color="auto"/>
                            <w:bottom w:val="none" w:sz="0" w:space="0" w:color="auto"/>
                            <w:right w:val="none" w:sz="0" w:space="0" w:color="auto"/>
                          </w:divBdr>
                          <w:divsChild>
                            <w:div w:id="1566532326">
                              <w:marLeft w:val="0"/>
                              <w:marRight w:val="0"/>
                              <w:marTop w:val="0"/>
                              <w:marBottom w:val="0"/>
                              <w:divBdr>
                                <w:top w:val="none" w:sz="0" w:space="0" w:color="auto"/>
                                <w:left w:val="none" w:sz="0" w:space="0" w:color="auto"/>
                                <w:bottom w:val="none" w:sz="0" w:space="0" w:color="auto"/>
                                <w:right w:val="none" w:sz="0" w:space="0" w:color="auto"/>
                              </w:divBdr>
                              <w:divsChild>
                                <w:div w:id="15665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532332">
      <w:marLeft w:val="0"/>
      <w:marRight w:val="0"/>
      <w:marTop w:val="0"/>
      <w:marBottom w:val="0"/>
      <w:divBdr>
        <w:top w:val="none" w:sz="0" w:space="0" w:color="auto"/>
        <w:left w:val="none" w:sz="0" w:space="0" w:color="auto"/>
        <w:bottom w:val="none" w:sz="0" w:space="0" w:color="auto"/>
        <w:right w:val="none" w:sz="0" w:space="0" w:color="auto"/>
      </w:divBdr>
    </w:div>
    <w:div w:id="1566532333">
      <w:marLeft w:val="0"/>
      <w:marRight w:val="0"/>
      <w:marTop w:val="0"/>
      <w:marBottom w:val="0"/>
      <w:divBdr>
        <w:top w:val="none" w:sz="0" w:space="0" w:color="auto"/>
        <w:left w:val="none" w:sz="0" w:space="0" w:color="auto"/>
        <w:bottom w:val="none" w:sz="0" w:space="0" w:color="auto"/>
        <w:right w:val="none" w:sz="0" w:space="0" w:color="auto"/>
      </w:divBdr>
    </w:div>
    <w:div w:id="1566532334">
      <w:marLeft w:val="0"/>
      <w:marRight w:val="0"/>
      <w:marTop w:val="0"/>
      <w:marBottom w:val="0"/>
      <w:divBdr>
        <w:top w:val="none" w:sz="0" w:space="0" w:color="auto"/>
        <w:left w:val="none" w:sz="0" w:space="0" w:color="auto"/>
        <w:bottom w:val="none" w:sz="0" w:space="0" w:color="auto"/>
        <w:right w:val="none" w:sz="0" w:space="0" w:color="auto"/>
      </w:divBdr>
    </w:div>
    <w:div w:id="1566532336">
      <w:marLeft w:val="0"/>
      <w:marRight w:val="0"/>
      <w:marTop w:val="0"/>
      <w:marBottom w:val="0"/>
      <w:divBdr>
        <w:top w:val="none" w:sz="0" w:space="0" w:color="auto"/>
        <w:left w:val="none" w:sz="0" w:space="0" w:color="auto"/>
        <w:bottom w:val="none" w:sz="0" w:space="0" w:color="auto"/>
        <w:right w:val="none" w:sz="0" w:space="0" w:color="auto"/>
      </w:divBdr>
    </w:div>
    <w:div w:id="1566532338">
      <w:marLeft w:val="0"/>
      <w:marRight w:val="0"/>
      <w:marTop w:val="0"/>
      <w:marBottom w:val="0"/>
      <w:divBdr>
        <w:top w:val="none" w:sz="0" w:space="0" w:color="auto"/>
        <w:left w:val="none" w:sz="0" w:space="0" w:color="auto"/>
        <w:bottom w:val="none" w:sz="0" w:space="0" w:color="auto"/>
        <w:right w:val="none" w:sz="0" w:space="0" w:color="auto"/>
      </w:divBdr>
    </w:div>
    <w:div w:id="1566532343">
      <w:marLeft w:val="0"/>
      <w:marRight w:val="0"/>
      <w:marTop w:val="0"/>
      <w:marBottom w:val="0"/>
      <w:divBdr>
        <w:top w:val="none" w:sz="0" w:space="0" w:color="auto"/>
        <w:left w:val="none" w:sz="0" w:space="0" w:color="auto"/>
        <w:bottom w:val="none" w:sz="0" w:space="0" w:color="auto"/>
        <w:right w:val="none" w:sz="0" w:space="0" w:color="auto"/>
      </w:divBdr>
    </w:div>
    <w:div w:id="1566532344">
      <w:marLeft w:val="0"/>
      <w:marRight w:val="0"/>
      <w:marTop w:val="0"/>
      <w:marBottom w:val="0"/>
      <w:divBdr>
        <w:top w:val="none" w:sz="0" w:space="0" w:color="auto"/>
        <w:left w:val="none" w:sz="0" w:space="0" w:color="auto"/>
        <w:bottom w:val="none" w:sz="0" w:space="0" w:color="auto"/>
        <w:right w:val="none" w:sz="0" w:space="0" w:color="auto"/>
      </w:divBdr>
      <w:divsChild>
        <w:div w:id="1566532250">
          <w:marLeft w:val="547"/>
          <w:marRight w:val="0"/>
          <w:marTop w:val="134"/>
          <w:marBottom w:val="0"/>
          <w:divBdr>
            <w:top w:val="none" w:sz="0" w:space="0" w:color="auto"/>
            <w:left w:val="none" w:sz="0" w:space="0" w:color="auto"/>
            <w:bottom w:val="none" w:sz="0" w:space="0" w:color="auto"/>
            <w:right w:val="none" w:sz="0" w:space="0" w:color="auto"/>
          </w:divBdr>
        </w:div>
        <w:div w:id="1566532253">
          <w:marLeft w:val="547"/>
          <w:marRight w:val="0"/>
          <w:marTop w:val="134"/>
          <w:marBottom w:val="0"/>
          <w:divBdr>
            <w:top w:val="none" w:sz="0" w:space="0" w:color="auto"/>
            <w:left w:val="none" w:sz="0" w:space="0" w:color="auto"/>
            <w:bottom w:val="none" w:sz="0" w:space="0" w:color="auto"/>
            <w:right w:val="none" w:sz="0" w:space="0" w:color="auto"/>
          </w:divBdr>
        </w:div>
        <w:div w:id="1566532339">
          <w:marLeft w:val="547"/>
          <w:marRight w:val="0"/>
          <w:marTop w:val="134"/>
          <w:marBottom w:val="0"/>
          <w:divBdr>
            <w:top w:val="none" w:sz="0" w:space="0" w:color="auto"/>
            <w:left w:val="none" w:sz="0" w:space="0" w:color="auto"/>
            <w:bottom w:val="none" w:sz="0" w:space="0" w:color="auto"/>
            <w:right w:val="none" w:sz="0" w:space="0" w:color="auto"/>
          </w:divBdr>
        </w:div>
        <w:div w:id="1566532345">
          <w:marLeft w:val="1166"/>
          <w:marRight w:val="0"/>
          <w:marTop w:val="134"/>
          <w:marBottom w:val="0"/>
          <w:divBdr>
            <w:top w:val="none" w:sz="0" w:space="0" w:color="auto"/>
            <w:left w:val="none" w:sz="0" w:space="0" w:color="auto"/>
            <w:bottom w:val="none" w:sz="0" w:space="0" w:color="auto"/>
            <w:right w:val="none" w:sz="0" w:space="0" w:color="auto"/>
          </w:divBdr>
        </w:div>
        <w:div w:id="1566532349">
          <w:marLeft w:val="1166"/>
          <w:marRight w:val="0"/>
          <w:marTop w:val="134"/>
          <w:marBottom w:val="0"/>
          <w:divBdr>
            <w:top w:val="none" w:sz="0" w:space="0" w:color="auto"/>
            <w:left w:val="none" w:sz="0" w:space="0" w:color="auto"/>
            <w:bottom w:val="none" w:sz="0" w:space="0" w:color="auto"/>
            <w:right w:val="none" w:sz="0" w:space="0" w:color="auto"/>
          </w:divBdr>
        </w:div>
      </w:divsChild>
    </w:div>
    <w:div w:id="1566532348">
      <w:marLeft w:val="0"/>
      <w:marRight w:val="0"/>
      <w:marTop w:val="0"/>
      <w:marBottom w:val="0"/>
      <w:divBdr>
        <w:top w:val="none" w:sz="0" w:space="0" w:color="auto"/>
        <w:left w:val="none" w:sz="0" w:space="0" w:color="auto"/>
        <w:bottom w:val="none" w:sz="0" w:space="0" w:color="auto"/>
        <w:right w:val="none" w:sz="0" w:space="0" w:color="auto"/>
      </w:divBdr>
      <w:divsChild>
        <w:div w:id="1566532272">
          <w:marLeft w:val="720"/>
          <w:marRight w:val="720"/>
          <w:marTop w:val="100"/>
          <w:marBottom w:val="100"/>
          <w:divBdr>
            <w:top w:val="none" w:sz="0" w:space="0" w:color="auto"/>
            <w:left w:val="none" w:sz="0" w:space="0" w:color="auto"/>
            <w:bottom w:val="none" w:sz="0" w:space="0" w:color="auto"/>
            <w:right w:val="none" w:sz="0" w:space="0" w:color="auto"/>
          </w:divBdr>
        </w:div>
        <w:div w:id="1566532313">
          <w:marLeft w:val="720"/>
          <w:marRight w:val="720"/>
          <w:marTop w:val="100"/>
          <w:marBottom w:val="100"/>
          <w:divBdr>
            <w:top w:val="none" w:sz="0" w:space="0" w:color="auto"/>
            <w:left w:val="none" w:sz="0" w:space="0" w:color="auto"/>
            <w:bottom w:val="none" w:sz="0" w:space="0" w:color="auto"/>
            <w:right w:val="none" w:sz="0" w:space="0" w:color="auto"/>
          </w:divBdr>
        </w:div>
      </w:divsChild>
    </w:div>
    <w:div w:id="1566532351">
      <w:marLeft w:val="0"/>
      <w:marRight w:val="0"/>
      <w:marTop w:val="0"/>
      <w:marBottom w:val="0"/>
      <w:divBdr>
        <w:top w:val="none" w:sz="0" w:space="0" w:color="auto"/>
        <w:left w:val="none" w:sz="0" w:space="0" w:color="auto"/>
        <w:bottom w:val="none" w:sz="0" w:space="0" w:color="auto"/>
        <w:right w:val="none" w:sz="0" w:space="0" w:color="auto"/>
      </w:divBdr>
      <w:divsChild>
        <w:div w:id="1566532254">
          <w:marLeft w:val="0"/>
          <w:marRight w:val="0"/>
          <w:marTop w:val="0"/>
          <w:marBottom w:val="0"/>
          <w:divBdr>
            <w:top w:val="none" w:sz="0" w:space="0" w:color="auto"/>
            <w:left w:val="none" w:sz="0" w:space="0" w:color="auto"/>
            <w:bottom w:val="none" w:sz="0" w:space="0" w:color="auto"/>
            <w:right w:val="none" w:sz="0" w:space="0" w:color="auto"/>
          </w:divBdr>
          <w:divsChild>
            <w:div w:id="1566532317">
              <w:marLeft w:val="0"/>
              <w:marRight w:val="0"/>
              <w:marTop w:val="0"/>
              <w:marBottom w:val="0"/>
              <w:divBdr>
                <w:top w:val="none" w:sz="0" w:space="0" w:color="auto"/>
                <w:left w:val="none" w:sz="0" w:space="0" w:color="auto"/>
                <w:bottom w:val="none" w:sz="0" w:space="0" w:color="auto"/>
                <w:right w:val="none" w:sz="0" w:space="0" w:color="auto"/>
              </w:divBdr>
              <w:divsChild>
                <w:div w:id="1566532347">
                  <w:marLeft w:val="0"/>
                  <w:marRight w:val="0"/>
                  <w:marTop w:val="0"/>
                  <w:marBottom w:val="0"/>
                  <w:divBdr>
                    <w:top w:val="none" w:sz="0" w:space="0" w:color="auto"/>
                    <w:left w:val="none" w:sz="0" w:space="0" w:color="auto"/>
                    <w:bottom w:val="none" w:sz="0" w:space="0" w:color="auto"/>
                    <w:right w:val="none" w:sz="0" w:space="0" w:color="auto"/>
                  </w:divBdr>
                  <w:divsChild>
                    <w:div w:id="1566532328">
                      <w:marLeft w:val="0"/>
                      <w:marRight w:val="0"/>
                      <w:marTop w:val="0"/>
                      <w:marBottom w:val="0"/>
                      <w:divBdr>
                        <w:top w:val="none" w:sz="0" w:space="0" w:color="auto"/>
                        <w:left w:val="none" w:sz="0" w:space="0" w:color="auto"/>
                        <w:bottom w:val="none" w:sz="0" w:space="0" w:color="auto"/>
                        <w:right w:val="none" w:sz="0" w:space="0" w:color="auto"/>
                      </w:divBdr>
                      <w:divsChild>
                        <w:div w:id="1566532310">
                          <w:marLeft w:val="0"/>
                          <w:marRight w:val="0"/>
                          <w:marTop w:val="0"/>
                          <w:marBottom w:val="0"/>
                          <w:divBdr>
                            <w:top w:val="none" w:sz="0" w:space="0" w:color="auto"/>
                            <w:left w:val="none" w:sz="0" w:space="0" w:color="auto"/>
                            <w:bottom w:val="none" w:sz="0" w:space="0" w:color="auto"/>
                            <w:right w:val="none" w:sz="0" w:space="0" w:color="auto"/>
                          </w:divBdr>
                          <w:divsChild>
                            <w:div w:id="1566532340">
                              <w:marLeft w:val="0"/>
                              <w:marRight w:val="0"/>
                              <w:marTop w:val="0"/>
                              <w:marBottom w:val="0"/>
                              <w:divBdr>
                                <w:top w:val="none" w:sz="0" w:space="0" w:color="auto"/>
                                <w:left w:val="none" w:sz="0" w:space="0" w:color="auto"/>
                                <w:bottom w:val="none" w:sz="0" w:space="0" w:color="auto"/>
                                <w:right w:val="none" w:sz="0" w:space="0" w:color="auto"/>
                              </w:divBdr>
                              <w:divsChild>
                                <w:div w:id="15665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nceateacher.wordpress.com/2009/05/05/pln-your-personal-learning-network-made-easy/" TargetMode="External"/><Relationship Id="rId18" Type="http://schemas.openxmlformats.org/officeDocument/2006/relationships/hyperlink" Target="http://delicious.com" TargetMode="External"/><Relationship Id="rId26" Type="http://schemas.openxmlformats.org/officeDocument/2006/relationships/hyperlink" Target="http://teacherchallenge.edublogs.org/2011/07/04/pln-challenge-5-using-blogs-as-part-of-your-pln/" TargetMode="External"/><Relationship Id="rId39" Type="http://schemas.openxmlformats.org/officeDocument/2006/relationships/hyperlink" Target="http://theinnovativeeducator.blogspot.com/2008/04/5-things-you-can-do-to-begin-developing.html" TargetMode="External"/><Relationship Id="rId21" Type="http://schemas.openxmlformats.org/officeDocument/2006/relationships/hyperlink" Target="Http://mooc.ca" TargetMode="External"/><Relationship Id="rId34" Type="http://schemas.openxmlformats.org/officeDocument/2006/relationships/hyperlink" Target="http://www.slideshare.net/weblearning/microblogging-2419870" TargetMode="External"/><Relationship Id="rId42" Type="http://schemas.openxmlformats.org/officeDocument/2006/relationships/hyperlink" Target="http://www.youtube.com/watch?v=eW3gMGqcZQc" TargetMode="External"/><Relationship Id="rId47" Type="http://schemas.openxmlformats.org/officeDocument/2006/relationships/hyperlink" Target="http://landmark-project.com/workshops/handouts/gypln_ll.pdf" TargetMode="External"/><Relationship Id="rId50" Type="http://schemas.openxmlformats.org/officeDocument/2006/relationships/hyperlink" Target="http://www.youtube.com/watch?v=r8avYQ5ZqM0&amp;feature=related" TargetMode="External"/><Relationship Id="rId55" Type="http://schemas.openxmlformats.org/officeDocument/2006/relationships/hyperlink" Target="http://teacherchallenge.edublogs.org/challenges-2/creating-a-pln/" TargetMode="External"/><Relationship Id="rId7" Type="http://schemas.openxmlformats.org/officeDocument/2006/relationships/endnotes" Target="endnotes.xml"/><Relationship Id="rId12" Type="http://schemas.openxmlformats.org/officeDocument/2006/relationships/hyperlink" Target="http://www.dontwasteyourtime.co.uk/presentations/presentation-creating-a-personal-learning-network-pln/" TargetMode="External"/><Relationship Id="rId17" Type="http://schemas.openxmlformats.org/officeDocument/2006/relationships/hyperlink" Target="http://www.diigo.com" TargetMode="External"/><Relationship Id="rId25" Type="http://schemas.openxmlformats.org/officeDocument/2006/relationships/hyperlink" Target="http://www.wordpress.com" TargetMode="External"/><Relationship Id="rId33" Type="http://schemas.openxmlformats.org/officeDocument/2006/relationships/hyperlink" Target="http://twitter.com" TargetMode="External"/><Relationship Id="rId38" Type="http://schemas.openxmlformats.org/officeDocument/2006/relationships/hyperlink" Target="http://www.youtube.com/watch?v=q6WVEFE-oZA" TargetMode="External"/><Relationship Id="rId46" Type="http://schemas.openxmlformats.org/officeDocument/2006/relationships/image" Target="media/image7.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inkedin.com" TargetMode="External"/><Relationship Id="rId20" Type="http://schemas.openxmlformats.org/officeDocument/2006/relationships/hyperlink" Target="http://www.wikispaces.com" TargetMode="External"/><Relationship Id="rId29" Type="http://schemas.openxmlformats.org/officeDocument/2006/relationships/hyperlink" Target="http://www.diigo.com/" TargetMode="External"/><Relationship Id="rId41" Type="http://schemas.openxmlformats.org/officeDocument/2006/relationships/image" Target="media/image6.png"/><Relationship Id="rId54" Type="http://schemas.openxmlformats.org/officeDocument/2006/relationships/hyperlink" Target="http://teacherchallenge.edublog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eacherchallenge.edublogs.org/challenges-2/creating-a-pln/" TargetMode="External"/><Relationship Id="rId24" Type="http://schemas.openxmlformats.org/officeDocument/2006/relationships/image" Target="media/image5.png"/><Relationship Id="rId32" Type="http://schemas.openxmlformats.org/officeDocument/2006/relationships/hyperlink" Target="http://teacherchallenge.edublogs.org/2011/05/10/free-tools-23-wikispaces/" TargetMode="External"/><Relationship Id="rId37" Type="http://schemas.openxmlformats.org/officeDocument/2006/relationships/hyperlink" Target="http://msmslearningcommunity.blogspot.com/2009/03/hows-your-pln.html" TargetMode="External"/><Relationship Id="rId40" Type="http://schemas.openxmlformats.org/officeDocument/2006/relationships/hyperlink" Target="http://edupln.ning.com/" TargetMode="External"/><Relationship Id="rId45" Type="http://schemas.openxmlformats.org/officeDocument/2006/relationships/hyperlink" Target="http://mooc.ca" TargetMode="External"/><Relationship Id="rId53" Type="http://schemas.openxmlformats.org/officeDocument/2006/relationships/hyperlink" Target="http://onceateacher.wordpress.com/2009/05/05/pln-your-personal-learning-network-made-easy/"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itter.com" TargetMode="External"/><Relationship Id="rId23" Type="http://schemas.openxmlformats.org/officeDocument/2006/relationships/hyperlink" Target="http://landmark-project.com/workshops/handouts/gypln_ll.pdf" TargetMode="External"/><Relationship Id="rId28" Type="http://schemas.openxmlformats.org/officeDocument/2006/relationships/hyperlink" Target="http://teacherchallenge.edublogs.org/2011/06/21/pln-challenge-3-using-twitter-to-build-your-pln/" TargetMode="External"/><Relationship Id="rId36" Type="http://schemas.openxmlformats.org/officeDocument/2006/relationships/hyperlink" Target="http://landmark-project.com/workshops/handouts/gypln_ll.pdf" TargetMode="External"/><Relationship Id="rId49" Type="http://schemas.openxmlformats.org/officeDocument/2006/relationships/hyperlink" Target="http://www.youtube.com/watch?v=bWKdhzSAAG0&amp;feature=related" TargetMode="External"/><Relationship Id="rId57"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www.wetpaint.com" TargetMode="External"/><Relationship Id="rId31" Type="http://schemas.openxmlformats.org/officeDocument/2006/relationships/hyperlink" Target="http://www.wikispaces.com/" TargetMode="External"/><Relationship Id="rId44" Type="http://schemas.openxmlformats.org/officeDocument/2006/relationships/hyperlink" Target="http://www.youtube.com/watch?v=r8avYQ5ZqM0&amp;feature=related" TargetMode="External"/><Relationship Id="rId52" Type="http://schemas.openxmlformats.org/officeDocument/2006/relationships/hyperlink" Target="http://www.dontwasteyourtime.co.uk/presentations/presentation-creating-a-personal-learning-network-pl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acebook.com/" TargetMode="External"/><Relationship Id="rId22" Type="http://schemas.openxmlformats.org/officeDocument/2006/relationships/image" Target="media/image4.png"/><Relationship Id="rId27" Type="http://schemas.openxmlformats.org/officeDocument/2006/relationships/hyperlink" Target="http://twitter.com" TargetMode="External"/><Relationship Id="rId30" Type="http://schemas.openxmlformats.org/officeDocument/2006/relationships/hyperlink" Target="http://teacherchallenge.edublogs.org/2011/07/12/pln-challenge-7-using-diigo-as-part-of-your-pln/" TargetMode="External"/><Relationship Id="rId35" Type="http://schemas.openxmlformats.org/officeDocument/2006/relationships/hyperlink" Target="http://www.dontwasteyourtime.co.uk/presentations/presentation-creating-a-personal-learning-network-pln/" TargetMode="External"/><Relationship Id="rId43" Type="http://schemas.openxmlformats.org/officeDocument/2006/relationships/hyperlink" Target="http://www.youtube.com/watch?v=bWKdhzSAAG0&amp;feature=related" TargetMode="External"/><Relationship Id="rId48" Type="http://schemas.openxmlformats.org/officeDocument/2006/relationships/hyperlink" Target="http://www.youtube.com/watch?v=eW3gMGqcZQc" TargetMode="External"/><Relationship Id="rId56" Type="http://schemas.openxmlformats.org/officeDocument/2006/relationships/hyperlink" Target="http://www.teachingvillage.org/2009/09/10/what-is-a-pln-anyway/comment-page-1/" TargetMode="External"/><Relationship Id="rId8" Type="http://schemas.openxmlformats.org/officeDocument/2006/relationships/image" Target="media/image1.png"/><Relationship Id="rId51" Type="http://schemas.openxmlformats.org/officeDocument/2006/relationships/hyperlink" Target="http://www.slideshare.net/weblearning/microblogging-2419870"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landmark-project.com/workshops/handouts/gypln_ll.pdf" TargetMode="External"/><Relationship Id="rId2" Type="http://schemas.openxmlformats.org/officeDocument/2006/relationships/hyperlink" Target="http://landmark-project.com/workshops/handouts/gypln_ll.pdf" TargetMode="External"/><Relationship Id="rId1" Type="http://schemas.openxmlformats.org/officeDocument/2006/relationships/hyperlink" Target="http://clintlalonde.net/2009/10/08/on-historically-defining-personal-learning-network/" TargetMode="External"/><Relationship Id="rId5" Type="http://schemas.openxmlformats.org/officeDocument/2006/relationships/hyperlink" Target="http://landmark-project.com/workshops/handouts/gypln_ll.pdf" TargetMode="External"/><Relationship Id="rId4" Type="http://schemas.openxmlformats.org/officeDocument/2006/relationships/hyperlink" Target="http://onceateacher.wordpress.com/2009/05/05/pln-your-personal-learning-network-made-e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3118</Words>
  <Characters>17774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Module III Pedagogy</vt:lpstr>
    </vt:vector>
  </TitlesOfParts>
  <Company/>
  <LinksUpToDate>false</LinksUpToDate>
  <CharactersWithSpaces>20851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III Pedagogy</dc:title>
  <dc:subject/>
  <dc:creator>Andrew Moore</dc:creator>
  <cp:keywords/>
  <dc:description/>
  <cp:lastModifiedBy>Donna</cp:lastModifiedBy>
  <cp:revision>8</cp:revision>
  <dcterms:created xsi:type="dcterms:W3CDTF">2011-09-02T07:23:00Z</dcterms:created>
  <dcterms:modified xsi:type="dcterms:W3CDTF">2011-10-10T11:54:00Z</dcterms:modified>
</cp:coreProperties>
</file>